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058" w:rsidRPr="00C96EC9" w:rsidRDefault="00557058" w:rsidP="00063D78">
      <w:pPr>
        <w:rPr>
          <w:rFonts w:ascii="Arial" w:hAnsi="Arial" w:cs="Arial"/>
          <w:sz w:val="24"/>
          <w:szCs w:val="24"/>
        </w:rPr>
      </w:pPr>
      <w:r>
        <w:rPr>
          <w:rFonts w:ascii="Arial" w:hAnsi="Arial" w:cs="Arial"/>
          <w:sz w:val="24"/>
          <w:szCs w:val="24"/>
        </w:rPr>
        <w:t>Първи международен конгрес по сляпо-глухотата в Грузия</w:t>
      </w:r>
      <w:r w:rsidR="00C96EC9">
        <w:rPr>
          <w:rFonts w:ascii="Arial" w:hAnsi="Arial" w:cs="Arial"/>
          <w:sz w:val="24"/>
          <w:szCs w:val="24"/>
          <w:lang w:val="en-US"/>
        </w:rPr>
        <w:t xml:space="preserve"> </w:t>
      </w:r>
      <w:r w:rsidR="00C96EC9">
        <w:rPr>
          <w:rFonts w:ascii="Arial" w:hAnsi="Arial" w:cs="Arial"/>
          <w:sz w:val="24"/>
          <w:szCs w:val="24"/>
        </w:rPr>
        <w:t>„</w:t>
      </w:r>
      <w:proofErr w:type="spellStart"/>
      <w:r w:rsidR="00C96EC9" w:rsidRPr="00C96EC9">
        <w:rPr>
          <w:rFonts w:ascii="Arial" w:hAnsi="Arial" w:cs="Arial"/>
          <w:sz w:val="24"/>
          <w:szCs w:val="24"/>
          <w:lang w:val="en-US"/>
        </w:rPr>
        <w:t>Мога</w:t>
      </w:r>
      <w:proofErr w:type="spellEnd"/>
      <w:r w:rsidR="00C96EC9" w:rsidRPr="00C96EC9">
        <w:rPr>
          <w:rFonts w:ascii="Arial" w:hAnsi="Arial" w:cs="Arial"/>
          <w:sz w:val="24"/>
          <w:szCs w:val="24"/>
          <w:lang w:val="en-US"/>
        </w:rPr>
        <w:t xml:space="preserve"> </w:t>
      </w:r>
      <w:proofErr w:type="spellStart"/>
      <w:r w:rsidR="00C96EC9" w:rsidRPr="00C96EC9">
        <w:rPr>
          <w:rFonts w:ascii="Arial" w:hAnsi="Arial" w:cs="Arial"/>
          <w:sz w:val="24"/>
          <w:szCs w:val="24"/>
          <w:lang w:val="en-US"/>
        </w:rPr>
        <w:t>да</w:t>
      </w:r>
      <w:proofErr w:type="spellEnd"/>
      <w:r w:rsidR="00C96EC9" w:rsidRPr="00C96EC9">
        <w:rPr>
          <w:rFonts w:ascii="Arial" w:hAnsi="Arial" w:cs="Arial"/>
          <w:sz w:val="24"/>
          <w:szCs w:val="24"/>
          <w:lang w:val="en-US"/>
        </w:rPr>
        <w:t xml:space="preserve"> </w:t>
      </w:r>
      <w:proofErr w:type="spellStart"/>
      <w:r w:rsidR="00C96EC9" w:rsidRPr="00C96EC9">
        <w:rPr>
          <w:rFonts w:ascii="Arial" w:hAnsi="Arial" w:cs="Arial"/>
          <w:sz w:val="24"/>
          <w:szCs w:val="24"/>
          <w:lang w:val="en-US"/>
        </w:rPr>
        <w:t>виждам</w:t>
      </w:r>
      <w:proofErr w:type="spellEnd"/>
      <w:r w:rsidR="00C96EC9" w:rsidRPr="00C96EC9">
        <w:rPr>
          <w:rFonts w:ascii="Arial" w:hAnsi="Arial" w:cs="Arial"/>
          <w:sz w:val="24"/>
          <w:szCs w:val="24"/>
          <w:lang w:val="en-US"/>
        </w:rPr>
        <w:t xml:space="preserve"> и </w:t>
      </w:r>
      <w:proofErr w:type="spellStart"/>
      <w:r w:rsidR="00C96EC9" w:rsidRPr="00C96EC9">
        <w:rPr>
          <w:rFonts w:ascii="Arial" w:hAnsi="Arial" w:cs="Arial"/>
          <w:sz w:val="24"/>
          <w:szCs w:val="24"/>
          <w:lang w:val="en-US"/>
        </w:rPr>
        <w:t>чувам</w:t>
      </w:r>
      <w:proofErr w:type="spellEnd"/>
      <w:r w:rsidR="00C96EC9" w:rsidRPr="00C96EC9">
        <w:rPr>
          <w:rFonts w:ascii="Arial" w:hAnsi="Arial" w:cs="Arial"/>
          <w:sz w:val="24"/>
          <w:szCs w:val="24"/>
          <w:lang w:val="en-US"/>
        </w:rPr>
        <w:t xml:space="preserve"> </w:t>
      </w:r>
      <w:proofErr w:type="spellStart"/>
      <w:r w:rsidR="00C96EC9" w:rsidRPr="00C96EC9">
        <w:rPr>
          <w:rFonts w:ascii="Arial" w:hAnsi="Arial" w:cs="Arial"/>
          <w:sz w:val="24"/>
          <w:szCs w:val="24"/>
          <w:lang w:val="en-US"/>
        </w:rPr>
        <w:t>чрез</w:t>
      </w:r>
      <w:proofErr w:type="spellEnd"/>
      <w:r w:rsidR="00C96EC9" w:rsidRPr="00C96EC9">
        <w:rPr>
          <w:rFonts w:ascii="Arial" w:hAnsi="Arial" w:cs="Arial"/>
          <w:sz w:val="24"/>
          <w:szCs w:val="24"/>
          <w:lang w:val="en-US"/>
        </w:rPr>
        <w:t xml:space="preserve"> </w:t>
      </w:r>
      <w:proofErr w:type="spellStart"/>
      <w:r w:rsidR="00C96EC9" w:rsidRPr="00C96EC9">
        <w:rPr>
          <w:rFonts w:ascii="Arial" w:hAnsi="Arial" w:cs="Arial"/>
          <w:sz w:val="24"/>
          <w:szCs w:val="24"/>
          <w:lang w:val="en-US"/>
        </w:rPr>
        <w:t>докосване</w:t>
      </w:r>
      <w:proofErr w:type="spellEnd"/>
      <w:r w:rsidR="00C96EC9">
        <w:rPr>
          <w:rFonts w:ascii="Arial" w:hAnsi="Arial" w:cs="Arial"/>
          <w:sz w:val="24"/>
          <w:szCs w:val="24"/>
        </w:rPr>
        <w:t xml:space="preserve">“, 04-06.12.2020 г. </w:t>
      </w:r>
    </w:p>
    <w:p w:rsidR="00557058" w:rsidRPr="00557058" w:rsidRDefault="00557058" w:rsidP="00063D78">
      <w:pPr>
        <w:rPr>
          <w:rFonts w:ascii="Arial" w:hAnsi="Arial" w:cs="Arial"/>
          <w:sz w:val="24"/>
          <w:szCs w:val="24"/>
        </w:rPr>
      </w:pPr>
      <w:r>
        <w:rPr>
          <w:rFonts w:ascii="Arial" w:hAnsi="Arial" w:cs="Arial"/>
          <w:sz w:val="24"/>
          <w:szCs w:val="24"/>
        </w:rPr>
        <w:t>05.12.</w:t>
      </w:r>
      <w:r>
        <w:rPr>
          <w:rFonts w:ascii="Arial" w:hAnsi="Arial" w:cs="Arial"/>
          <w:sz w:val="24"/>
          <w:szCs w:val="24"/>
          <w:lang w:val="en-US"/>
        </w:rPr>
        <w:t xml:space="preserve">2020 </w:t>
      </w:r>
      <w:r>
        <w:rPr>
          <w:rFonts w:ascii="Arial" w:hAnsi="Arial" w:cs="Arial"/>
          <w:sz w:val="24"/>
          <w:szCs w:val="24"/>
        </w:rPr>
        <w:t xml:space="preserve">г. </w:t>
      </w:r>
      <w:r w:rsidR="008D0C98">
        <w:rPr>
          <w:rFonts w:ascii="Arial" w:hAnsi="Arial" w:cs="Arial"/>
          <w:sz w:val="24"/>
          <w:szCs w:val="24"/>
        </w:rPr>
        <w:t>онлайн сесия 16:00-18:</w:t>
      </w:r>
      <w:r w:rsidRPr="00557058">
        <w:rPr>
          <w:rFonts w:ascii="Arial" w:hAnsi="Arial" w:cs="Arial"/>
          <w:sz w:val="24"/>
          <w:szCs w:val="24"/>
        </w:rPr>
        <w:t>00</w:t>
      </w:r>
      <w:r w:rsidR="00966EFB">
        <w:rPr>
          <w:rFonts w:ascii="Arial" w:hAnsi="Arial" w:cs="Arial"/>
          <w:sz w:val="24"/>
          <w:szCs w:val="24"/>
        </w:rPr>
        <w:t xml:space="preserve"> ч.</w:t>
      </w:r>
      <w:r w:rsidRPr="00557058">
        <w:rPr>
          <w:rFonts w:ascii="Arial" w:hAnsi="Arial" w:cs="Arial"/>
          <w:sz w:val="24"/>
          <w:szCs w:val="24"/>
        </w:rPr>
        <w:t xml:space="preserve"> „Най-добри практики от различни </w:t>
      </w:r>
      <w:r w:rsidR="00E654FF">
        <w:rPr>
          <w:rFonts w:ascii="Arial" w:hAnsi="Arial" w:cs="Arial"/>
          <w:sz w:val="24"/>
          <w:szCs w:val="24"/>
        </w:rPr>
        <w:t>перспективи</w:t>
      </w:r>
      <w:r w:rsidRPr="00557058">
        <w:rPr>
          <w:rFonts w:ascii="Arial" w:hAnsi="Arial" w:cs="Arial"/>
          <w:sz w:val="24"/>
          <w:szCs w:val="24"/>
        </w:rPr>
        <w:t xml:space="preserve"> на </w:t>
      </w:r>
      <w:r w:rsidR="00890E70">
        <w:rPr>
          <w:rFonts w:ascii="Arial" w:hAnsi="Arial" w:cs="Arial"/>
          <w:sz w:val="24"/>
          <w:szCs w:val="24"/>
        </w:rPr>
        <w:t>сляпо-глухи</w:t>
      </w:r>
      <w:r w:rsidRPr="00557058">
        <w:rPr>
          <w:rFonts w:ascii="Arial" w:hAnsi="Arial" w:cs="Arial"/>
          <w:sz w:val="24"/>
          <w:szCs w:val="24"/>
        </w:rPr>
        <w:t xml:space="preserve"> и специалисти от цял свят“</w:t>
      </w:r>
    </w:p>
    <w:p w:rsidR="00557058" w:rsidRPr="00C61348" w:rsidRDefault="00C61348" w:rsidP="00C61348">
      <w:pPr>
        <w:rPr>
          <w:rFonts w:ascii="Arial" w:hAnsi="Arial" w:cs="Arial"/>
          <w:b/>
          <w:sz w:val="24"/>
          <w:szCs w:val="24"/>
        </w:rPr>
      </w:pPr>
      <w:r w:rsidRPr="00C61348">
        <w:rPr>
          <w:rFonts w:ascii="Arial" w:hAnsi="Arial" w:cs="Arial"/>
          <w:b/>
          <w:sz w:val="24"/>
          <w:szCs w:val="24"/>
        </w:rPr>
        <w:t xml:space="preserve">Най-добри практики от различни </w:t>
      </w:r>
      <w:r w:rsidR="00942A41">
        <w:rPr>
          <w:rFonts w:ascii="Arial" w:hAnsi="Arial" w:cs="Arial"/>
          <w:b/>
          <w:sz w:val="24"/>
          <w:szCs w:val="24"/>
        </w:rPr>
        <w:t xml:space="preserve">перспективи на сляпо-глухи и специалисти </w:t>
      </w:r>
      <w:r w:rsidR="00B70CA6">
        <w:rPr>
          <w:rFonts w:ascii="Arial" w:hAnsi="Arial" w:cs="Arial"/>
          <w:b/>
          <w:sz w:val="24"/>
          <w:szCs w:val="24"/>
        </w:rPr>
        <w:t>от</w:t>
      </w:r>
      <w:r w:rsidR="0092095B">
        <w:rPr>
          <w:rFonts w:ascii="Arial" w:hAnsi="Arial" w:cs="Arial"/>
          <w:b/>
          <w:sz w:val="24"/>
          <w:szCs w:val="24"/>
        </w:rPr>
        <w:t xml:space="preserve"> България</w:t>
      </w:r>
    </w:p>
    <w:p w:rsidR="00892306" w:rsidRPr="00063D78" w:rsidRDefault="00892306" w:rsidP="00892306">
      <w:pPr>
        <w:spacing w:after="0"/>
        <w:rPr>
          <w:rFonts w:ascii="Arial" w:hAnsi="Arial" w:cs="Arial"/>
          <w:sz w:val="24"/>
          <w:szCs w:val="24"/>
        </w:rPr>
      </w:pPr>
    </w:p>
    <w:p w:rsidR="005B7140" w:rsidRPr="009D28E7" w:rsidRDefault="005B7140" w:rsidP="00966EFB">
      <w:pPr>
        <w:rPr>
          <w:rFonts w:ascii="Arial" w:hAnsi="Arial" w:cs="Arial"/>
          <w:sz w:val="24"/>
          <w:szCs w:val="24"/>
        </w:rPr>
      </w:pPr>
      <w:r w:rsidRPr="009D28E7">
        <w:rPr>
          <w:rFonts w:ascii="Arial" w:hAnsi="Arial" w:cs="Arial"/>
          <w:sz w:val="24"/>
          <w:szCs w:val="24"/>
        </w:rPr>
        <w:t>Уважаеми дами и господа,</w:t>
      </w:r>
    </w:p>
    <w:p w:rsidR="00BA2132" w:rsidRPr="009D28E7" w:rsidRDefault="00BA2132" w:rsidP="00BA2132">
      <w:pPr>
        <w:jc w:val="both"/>
        <w:rPr>
          <w:rFonts w:ascii="Arial" w:hAnsi="Arial" w:cs="Arial"/>
          <w:sz w:val="24"/>
          <w:szCs w:val="24"/>
        </w:rPr>
      </w:pPr>
      <w:r w:rsidRPr="009D28E7">
        <w:rPr>
          <w:rFonts w:ascii="Arial" w:hAnsi="Arial" w:cs="Arial"/>
          <w:sz w:val="24"/>
          <w:szCs w:val="24"/>
        </w:rPr>
        <w:t>На 15 август 1997 г.</w:t>
      </w:r>
      <w:r w:rsidR="009D28E7">
        <w:rPr>
          <w:rFonts w:ascii="Arial" w:hAnsi="Arial" w:cs="Arial"/>
          <w:sz w:val="24"/>
          <w:szCs w:val="24"/>
        </w:rPr>
        <w:t>,</w:t>
      </w:r>
      <w:r w:rsidRPr="009D28E7">
        <w:rPr>
          <w:rFonts w:ascii="Arial" w:hAnsi="Arial" w:cs="Arial"/>
          <w:sz w:val="24"/>
          <w:szCs w:val="24"/>
        </w:rPr>
        <w:t xml:space="preserve"> 71 учредители, почти всички от тях сляпо-глухи, създават Националната асоциация на сляпо-глухите в България. На учредителното събрание са поканени председателите на Съюза на слепите в България (ССБ) и Съюза на глухите в България (СГБ).</w:t>
      </w:r>
    </w:p>
    <w:p w:rsidR="00BA2132" w:rsidRPr="009D28E7" w:rsidRDefault="00BA2132" w:rsidP="00BA2132">
      <w:pPr>
        <w:jc w:val="both"/>
        <w:rPr>
          <w:rFonts w:ascii="Arial" w:hAnsi="Arial" w:cs="Arial"/>
          <w:sz w:val="24"/>
          <w:szCs w:val="24"/>
        </w:rPr>
      </w:pPr>
      <w:r w:rsidRPr="009D28E7">
        <w:rPr>
          <w:rFonts w:ascii="Arial" w:hAnsi="Arial" w:cs="Arial"/>
          <w:sz w:val="24"/>
          <w:szCs w:val="24"/>
        </w:rPr>
        <w:t xml:space="preserve">Сдружение „Национална асоциация на сляпо-глухите в България (НАСГБ) е организация </w:t>
      </w:r>
      <w:r w:rsidR="00CE7465">
        <w:rPr>
          <w:rFonts w:ascii="Arial" w:hAnsi="Arial" w:cs="Arial"/>
          <w:sz w:val="24"/>
          <w:szCs w:val="24"/>
        </w:rPr>
        <w:t>в</w:t>
      </w:r>
      <w:r w:rsidRPr="009D28E7">
        <w:rPr>
          <w:rFonts w:ascii="Arial" w:hAnsi="Arial" w:cs="Arial"/>
          <w:sz w:val="24"/>
          <w:szCs w:val="24"/>
        </w:rPr>
        <w:t xml:space="preserve"> обществена полза</w:t>
      </w:r>
      <w:r w:rsidR="00C44A4C">
        <w:rPr>
          <w:rFonts w:ascii="Arial" w:hAnsi="Arial" w:cs="Arial"/>
          <w:sz w:val="24"/>
          <w:szCs w:val="24"/>
        </w:rPr>
        <w:t>,</w:t>
      </w:r>
      <w:r w:rsidRPr="009D28E7">
        <w:rPr>
          <w:rFonts w:ascii="Arial" w:hAnsi="Arial" w:cs="Arial"/>
          <w:sz w:val="24"/>
          <w:szCs w:val="24"/>
        </w:rPr>
        <w:t xml:space="preserve"> с традиции по отношение на грижата, застъпничеството, обучението и рехабилитацията на лицата с двойна сензорна загуба.</w:t>
      </w:r>
    </w:p>
    <w:p w:rsidR="00B83318" w:rsidRPr="009D28E7" w:rsidRDefault="001122EA" w:rsidP="00B83318">
      <w:pPr>
        <w:jc w:val="both"/>
        <w:rPr>
          <w:rFonts w:ascii="Arial" w:hAnsi="Arial" w:cs="Arial"/>
          <w:sz w:val="24"/>
          <w:szCs w:val="24"/>
          <w:lang w:val="en-US"/>
        </w:rPr>
      </w:pPr>
      <w:r>
        <w:rPr>
          <w:rFonts w:ascii="Arial" w:hAnsi="Arial" w:cs="Arial"/>
          <w:sz w:val="24"/>
          <w:szCs w:val="24"/>
        </w:rPr>
        <w:t>През 2018 г.</w:t>
      </w:r>
      <w:r w:rsidR="00BA2132" w:rsidRPr="009D28E7">
        <w:rPr>
          <w:rFonts w:ascii="Arial" w:hAnsi="Arial" w:cs="Arial"/>
          <w:sz w:val="24"/>
          <w:szCs w:val="24"/>
        </w:rPr>
        <w:t xml:space="preserve"> между НАСГБ и Областна управа</w:t>
      </w:r>
      <w:r w:rsidR="00EF07DD">
        <w:rPr>
          <w:rFonts w:ascii="Arial" w:hAnsi="Arial" w:cs="Arial"/>
          <w:sz w:val="24"/>
          <w:szCs w:val="24"/>
        </w:rPr>
        <w:t xml:space="preserve"> - Пловдив</w:t>
      </w:r>
      <w:r w:rsidR="00BA2132" w:rsidRPr="009D28E7">
        <w:rPr>
          <w:rFonts w:ascii="Arial" w:hAnsi="Arial" w:cs="Arial"/>
          <w:sz w:val="24"/>
          <w:szCs w:val="24"/>
        </w:rPr>
        <w:t xml:space="preserve"> е сключен договор за учредяване на безвъзмездно право на ползване</w:t>
      </w:r>
      <w:r w:rsidR="001B62DE">
        <w:rPr>
          <w:rFonts w:ascii="Arial" w:hAnsi="Arial" w:cs="Arial"/>
          <w:sz w:val="24"/>
          <w:szCs w:val="24"/>
        </w:rPr>
        <w:t xml:space="preserve"> за срок от 10 год. за </w:t>
      </w:r>
      <w:r w:rsidR="00BA2132" w:rsidRPr="009D28E7">
        <w:rPr>
          <w:rFonts w:ascii="Arial" w:hAnsi="Arial" w:cs="Arial"/>
          <w:sz w:val="24"/>
          <w:szCs w:val="24"/>
        </w:rPr>
        <w:t>сграда</w:t>
      </w:r>
      <w:r w:rsidR="00B83318" w:rsidRPr="009D28E7">
        <w:rPr>
          <w:rFonts w:ascii="Arial" w:hAnsi="Arial" w:cs="Arial"/>
          <w:sz w:val="24"/>
          <w:szCs w:val="24"/>
        </w:rPr>
        <w:t xml:space="preserve"> със специално предназначение, а именно "Обект за обществени, здравни и социални услуги". </w:t>
      </w:r>
      <w:r w:rsidR="00F77544">
        <w:rPr>
          <w:rFonts w:ascii="Arial" w:hAnsi="Arial" w:cs="Arial"/>
          <w:sz w:val="24"/>
          <w:szCs w:val="24"/>
        </w:rPr>
        <w:t xml:space="preserve">В </w:t>
      </w:r>
      <w:proofErr w:type="spellStart"/>
      <w:r w:rsidR="00F77544">
        <w:rPr>
          <w:rFonts w:ascii="Arial" w:hAnsi="Arial" w:cs="Arial"/>
          <w:sz w:val="24"/>
          <w:szCs w:val="24"/>
        </w:rPr>
        <w:t>новоизградения</w:t>
      </w:r>
      <w:proofErr w:type="spellEnd"/>
      <w:r w:rsidR="00F77544">
        <w:rPr>
          <w:rFonts w:ascii="Arial" w:hAnsi="Arial" w:cs="Arial"/>
          <w:sz w:val="24"/>
          <w:szCs w:val="24"/>
        </w:rPr>
        <w:t xml:space="preserve"> център, с</w:t>
      </w:r>
      <w:r w:rsidR="00F77544" w:rsidRPr="009D28E7">
        <w:rPr>
          <w:rFonts w:ascii="Arial" w:hAnsi="Arial" w:cs="Arial"/>
          <w:sz w:val="24"/>
          <w:szCs w:val="24"/>
        </w:rPr>
        <w:t xml:space="preserve">ляпо-глухите от цялата страна </w:t>
      </w:r>
      <w:r w:rsidR="00B83318" w:rsidRPr="009D28E7">
        <w:rPr>
          <w:rFonts w:ascii="Arial" w:hAnsi="Arial" w:cs="Arial"/>
          <w:sz w:val="24"/>
          <w:szCs w:val="24"/>
        </w:rPr>
        <w:t xml:space="preserve">могат да получават необходимата подкрепа чрез социални услуги, насочени към </w:t>
      </w:r>
      <w:r w:rsidR="00F77544">
        <w:rPr>
          <w:rFonts w:ascii="Arial" w:hAnsi="Arial" w:cs="Arial"/>
          <w:sz w:val="24"/>
          <w:szCs w:val="24"/>
        </w:rPr>
        <w:t>техните потребности</w:t>
      </w:r>
      <w:r w:rsidR="00B83318" w:rsidRPr="009D28E7">
        <w:rPr>
          <w:rFonts w:ascii="Arial" w:hAnsi="Arial" w:cs="Arial"/>
          <w:sz w:val="24"/>
          <w:szCs w:val="24"/>
        </w:rPr>
        <w:t>.</w:t>
      </w:r>
    </w:p>
    <w:p w:rsidR="00B83318" w:rsidRPr="009D28E7" w:rsidRDefault="00B83318" w:rsidP="00B83318">
      <w:pPr>
        <w:jc w:val="both"/>
        <w:rPr>
          <w:rFonts w:ascii="Arial" w:hAnsi="Arial" w:cs="Arial"/>
          <w:sz w:val="24"/>
          <w:szCs w:val="24"/>
        </w:rPr>
      </w:pPr>
      <w:bookmarkStart w:id="0" w:name="_GoBack"/>
      <w:r w:rsidRPr="009D28E7">
        <w:rPr>
          <w:rFonts w:ascii="Arial" w:hAnsi="Arial" w:cs="Arial"/>
          <w:sz w:val="24"/>
          <w:szCs w:val="24"/>
        </w:rPr>
        <w:t xml:space="preserve">Строително - ремонтните дейности и </w:t>
      </w:r>
      <w:r w:rsidR="0080320E">
        <w:rPr>
          <w:rFonts w:ascii="Arial" w:hAnsi="Arial" w:cs="Arial"/>
          <w:sz w:val="24"/>
          <w:szCs w:val="24"/>
        </w:rPr>
        <w:t>обзавеждането</w:t>
      </w:r>
      <w:r w:rsidRPr="009D28E7">
        <w:rPr>
          <w:rFonts w:ascii="Arial" w:hAnsi="Arial" w:cs="Arial"/>
          <w:sz w:val="24"/>
          <w:szCs w:val="24"/>
        </w:rPr>
        <w:t xml:space="preserve"> са изпълнени с </w:t>
      </w:r>
      <w:r w:rsidR="00797705">
        <w:rPr>
          <w:rFonts w:ascii="Arial" w:hAnsi="Arial" w:cs="Arial"/>
          <w:sz w:val="24"/>
          <w:szCs w:val="24"/>
        </w:rPr>
        <w:t>помощ от</w:t>
      </w:r>
      <w:r w:rsidR="0032218B" w:rsidRPr="0032218B">
        <w:rPr>
          <w:rFonts w:ascii="Arial" w:hAnsi="Arial" w:cs="Arial"/>
          <w:sz w:val="24"/>
          <w:szCs w:val="24"/>
        </w:rPr>
        <w:t xml:space="preserve"> Европейския социален фонд на Европейския съюз</w:t>
      </w:r>
      <w:r w:rsidR="0032218B">
        <w:rPr>
          <w:rFonts w:ascii="Arial" w:hAnsi="Arial" w:cs="Arial"/>
          <w:sz w:val="24"/>
          <w:szCs w:val="24"/>
        </w:rPr>
        <w:t xml:space="preserve">, </w:t>
      </w:r>
      <w:r w:rsidR="00D97DB1">
        <w:rPr>
          <w:rFonts w:ascii="Arial" w:hAnsi="Arial" w:cs="Arial"/>
          <w:sz w:val="24"/>
          <w:szCs w:val="24"/>
        </w:rPr>
        <w:t>по п</w:t>
      </w:r>
      <w:r w:rsidR="00D97DB1" w:rsidRPr="009D28E7">
        <w:rPr>
          <w:rFonts w:ascii="Arial" w:hAnsi="Arial" w:cs="Arial"/>
          <w:sz w:val="24"/>
          <w:szCs w:val="24"/>
        </w:rPr>
        <w:t>роект</w:t>
      </w:r>
      <w:r w:rsidRPr="009D28E7">
        <w:rPr>
          <w:rFonts w:ascii="Arial" w:hAnsi="Arial" w:cs="Arial"/>
          <w:sz w:val="24"/>
          <w:szCs w:val="24"/>
        </w:rPr>
        <w:t xml:space="preserve">: </w:t>
      </w:r>
      <w:bookmarkEnd w:id="0"/>
      <w:r w:rsidRPr="009D28E7">
        <w:rPr>
          <w:rFonts w:ascii="Arial" w:hAnsi="Arial" w:cs="Arial"/>
          <w:sz w:val="24"/>
          <w:szCs w:val="24"/>
        </w:rPr>
        <w:t>„Подобряване на условията за активно социално включване на членовете на Националната асоциация на сляпо-глухите в България чрез подкрепа за съществуващите и развитие на нови услуги за хората с увреждания в рамките на организацията“, но без доброжелатели и дарители, може би, нямаше да се постигне всичко това, което сградата и оборудването й ще предоставят години напред на приблизително 550 членове на НАСГБ.</w:t>
      </w:r>
    </w:p>
    <w:p w:rsidR="00B83318" w:rsidRPr="009D28E7" w:rsidRDefault="00B83318" w:rsidP="00B83318">
      <w:pPr>
        <w:jc w:val="both"/>
        <w:rPr>
          <w:rFonts w:ascii="Arial" w:hAnsi="Arial" w:cs="Arial"/>
          <w:sz w:val="24"/>
          <w:szCs w:val="24"/>
        </w:rPr>
      </w:pPr>
      <w:r w:rsidRPr="009D28E7">
        <w:rPr>
          <w:rFonts w:ascii="Arial" w:hAnsi="Arial" w:cs="Arial"/>
          <w:sz w:val="24"/>
          <w:szCs w:val="24"/>
        </w:rPr>
        <w:t xml:space="preserve">Хората със сляпо-глухота не са </w:t>
      </w:r>
      <w:r w:rsidR="00875ECD">
        <w:rPr>
          <w:rFonts w:ascii="Arial" w:hAnsi="Arial" w:cs="Arial"/>
          <w:sz w:val="24"/>
          <w:szCs w:val="24"/>
        </w:rPr>
        <w:t xml:space="preserve">само една </w:t>
      </w:r>
      <w:r w:rsidRPr="009D28E7">
        <w:rPr>
          <w:rFonts w:ascii="Arial" w:hAnsi="Arial" w:cs="Arial"/>
          <w:sz w:val="24"/>
          <w:szCs w:val="24"/>
        </w:rPr>
        <w:t>група хора, които споде</w:t>
      </w:r>
      <w:r w:rsidR="004055D0">
        <w:rPr>
          <w:rFonts w:ascii="Arial" w:hAnsi="Arial" w:cs="Arial"/>
          <w:sz w:val="24"/>
          <w:szCs w:val="24"/>
        </w:rPr>
        <w:t xml:space="preserve">лят един и същи вид увреждане. </w:t>
      </w:r>
      <w:r w:rsidRPr="009D28E7">
        <w:rPr>
          <w:rFonts w:ascii="Arial" w:hAnsi="Arial" w:cs="Arial"/>
          <w:sz w:val="24"/>
          <w:szCs w:val="24"/>
        </w:rPr>
        <w:t>Някой има частично зрение,</w:t>
      </w:r>
      <w:r w:rsidR="004055D0">
        <w:rPr>
          <w:rFonts w:ascii="Arial" w:hAnsi="Arial" w:cs="Arial"/>
          <w:sz w:val="24"/>
          <w:szCs w:val="24"/>
        </w:rPr>
        <w:t xml:space="preserve"> друг не вижда абсолютно нищо, но чува добре, </w:t>
      </w:r>
      <w:r w:rsidRPr="009D28E7">
        <w:rPr>
          <w:rFonts w:ascii="Arial" w:hAnsi="Arial" w:cs="Arial"/>
          <w:sz w:val="24"/>
          <w:szCs w:val="24"/>
        </w:rPr>
        <w:t>друг не чува, но вижда добре. Всеки човек, който има сляпо-глухота, се нуждае от с</w:t>
      </w:r>
      <w:r w:rsidR="004055D0">
        <w:rPr>
          <w:rFonts w:ascii="Arial" w:hAnsi="Arial" w:cs="Arial"/>
          <w:sz w:val="24"/>
          <w:szCs w:val="24"/>
        </w:rPr>
        <w:t xml:space="preserve">пецифична помощ. Ако човек със </w:t>
      </w:r>
      <w:r w:rsidRPr="009D28E7">
        <w:rPr>
          <w:rFonts w:ascii="Arial" w:hAnsi="Arial" w:cs="Arial"/>
          <w:sz w:val="24"/>
          <w:szCs w:val="24"/>
        </w:rPr>
        <w:t>сляпо-глухота не получи помощните средства, технологии и подкрепа, които неговата степен  на сляпо-глухота изисква, той рискува да остане в изолация.</w:t>
      </w:r>
    </w:p>
    <w:p w:rsidR="00B83318" w:rsidRPr="009D28E7" w:rsidRDefault="00B83318" w:rsidP="00B83318">
      <w:pPr>
        <w:jc w:val="both"/>
        <w:rPr>
          <w:rFonts w:ascii="Arial" w:hAnsi="Arial" w:cs="Arial"/>
          <w:sz w:val="24"/>
          <w:szCs w:val="24"/>
        </w:rPr>
      </w:pPr>
      <w:r w:rsidRPr="009D28E7">
        <w:rPr>
          <w:rFonts w:ascii="Arial" w:hAnsi="Arial" w:cs="Arial"/>
          <w:sz w:val="24"/>
          <w:szCs w:val="24"/>
        </w:rPr>
        <w:t>Лицата със сляпо-глухота са изложени на висок риск от изолация и самота и ние в Национална асоциация на сляпо-глухите в България</w:t>
      </w:r>
      <w:r w:rsidR="00004A24">
        <w:rPr>
          <w:rFonts w:ascii="Arial" w:hAnsi="Arial" w:cs="Arial"/>
          <w:sz w:val="24"/>
          <w:szCs w:val="24"/>
        </w:rPr>
        <w:t>,</w:t>
      </w:r>
      <w:r w:rsidRPr="009D28E7">
        <w:rPr>
          <w:rFonts w:ascii="Arial" w:hAnsi="Arial" w:cs="Arial"/>
          <w:sz w:val="24"/>
          <w:szCs w:val="24"/>
        </w:rPr>
        <w:t xml:space="preserve"> имаме много хора, които се </w:t>
      </w:r>
      <w:r w:rsidRPr="009D28E7">
        <w:rPr>
          <w:rFonts w:ascii="Arial" w:hAnsi="Arial" w:cs="Arial"/>
          <w:sz w:val="24"/>
          <w:szCs w:val="24"/>
        </w:rPr>
        <w:lastRenderedPageBreak/>
        <w:t xml:space="preserve">чувстват наистина самотни поради трудностите </w:t>
      </w:r>
      <w:r w:rsidR="00484534">
        <w:rPr>
          <w:rFonts w:ascii="Arial" w:hAnsi="Arial" w:cs="Arial"/>
          <w:sz w:val="24"/>
          <w:szCs w:val="24"/>
        </w:rPr>
        <w:t>с</w:t>
      </w:r>
      <w:r w:rsidRPr="009D28E7">
        <w:rPr>
          <w:rFonts w:ascii="Arial" w:hAnsi="Arial" w:cs="Arial"/>
          <w:sz w:val="24"/>
          <w:szCs w:val="24"/>
        </w:rPr>
        <w:t xml:space="preserve"> достъпа до помощни средства и вследствие на това – при комуникацията и общуването. Преди всичко </w:t>
      </w:r>
      <w:r w:rsidR="00004A24">
        <w:rPr>
          <w:rFonts w:ascii="Arial" w:hAnsi="Arial" w:cs="Arial"/>
          <w:sz w:val="24"/>
          <w:szCs w:val="24"/>
        </w:rPr>
        <w:t>са на</w:t>
      </w:r>
      <w:r w:rsidR="00952742" w:rsidRPr="009D28E7">
        <w:rPr>
          <w:rFonts w:ascii="Arial" w:hAnsi="Arial" w:cs="Arial"/>
          <w:sz w:val="24"/>
          <w:szCs w:val="24"/>
        </w:rPr>
        <w:t xml:space="preserve">лице </w:t>
      </w:r>
      <w:r w:rsidR="00EF08CF">
        <w:rPr>
          <w:rFonts w:ascii="Arial" w:hAnsi="Arial" w:cs="Arial"/>
          <w:sz w:val="24"/>
          <w:szCs w:val="24"/>
        </w:rPr>
        <w:t>затруднения</w:t>
      </w:r>
      <w:r w:rsidRPr="009D28E7">
        <w:rPr>
          <w:rFonts w:ascii="Arial" w:hAnsi="Arial" w:cs="Arial"/>
          <w:sz w:val="24"/>
          <w:szCs w:val="24"/>
        </w:rPr>
        <w:t xml:space="preserve"> в наличните услуги</w:t>
      </w:r>
      <w:r w:rsidR="00291474">
        <w:rPr>
          <w:rFonts w:ascii="Arial" w:hAnsi="Arial" w:cs="Arial"/>
          <w:sz w:val="24"/>
          <w:szCs w:val="24"/>
          <w:lang w:val="en-US"/>
        </w:rPr>
        <w:t xml:space="preserve"> </w:t>
      </w:r>
      <w:r w:rsidR="00291474">
        <w:rPr>
          <w:rFonts w:ascii="Arial" w:hAnsi="Arial" w:cs="Arial"/>
          <w:sz w:val="24"/>
          <w:szCs w:val="24"/>
        </w:rPr>
        <w:t>за облекчаване на комуникацията</w:t>
      </w:r>
      <w:r w:rsidRPr="009D28E7">
        <w:rPr>
          <w:rFonts w:ascii="Arial" w:hAnsi="Arial" w:cs="Arial"/>
          <w:sz w:val="24"/>
          <w:szCs w:val="24"/>
        </w:rPr>
        <w:t xml:space="preserve">. Изолирането, причинено от това, е фактор, който е много вероятно да накара дадено лице да придобие и </w:t>
      </w:r>
      <w:proofErr w:type="spellStart"/>
      <w:r w:rsidRPr="009D28E7">
        <w:rPr>
          <w:rFonts w:ascii="Arial" w:hAnsi="Arial" w:cs="Arial"/>
          <w:sz w:val="24"/>
          <w:szCs w:val="24"/>
        </w:rPr>
        <w:t>психосоциално</w:t>
      </w:r>
      <w:proofErr w:type="spellEnd"/>
      <w:r w:rsidRPr="009D28E7">
        <w:rPr>
          <w:rFonts w:ascii="Arial" w:hAnsi="Arial" w:cs="Arial"/>
          <w:sz w:val="24"/>
          <w:szCs w:val="24"/>
        </w:rPr>
        <w:t xml:space="preserve"> увреждане. По този начин </w:t>
      </w:r>
      <w:r w:rsidR="00ED58BB" w:rsidRPr="009D28E7">
        <w:rPr>
          <w:rFonts w:ascii="Arial" w:hAnsi="Arial" w:cs="Arial"/>
          <w:sz w:val="24"/>
          <w:szCs w:val="24"/>
        </w:rPr>
        <w:t xml:space="preserve">също така </w:t>
      </w:r>
      <w:r w:rsidRPr="009D28E7">
        <w:rPr>
          <w:rFonts w:ascii="Arial" w:hAnsi="Arial" w:cs="Arial"/>
          <w:sz w:val="24"/>
          <w:szCs w:val="24"/>
        </w:rPr>
        <w:t>се разбира, че социалното включване би подобрило здравето на хората със сляпо-глухота.</w:t>
      </w:r>
    </w:p>
    <w:p w:rsidR="00B83318" w:rsidRPr="009D28E7" w:rsidRDefault="00B83318" w:rsidP="00B83318">
      <w:pPr>
        <w:jc w:val="both"/>
        <w:rPr>
          <w:rFonts w:ascii="Arial" w:hAnsi="Arial" w:cs="Arial"/>
          <w:sz w:val="24"/>
          <w:szCs w:val="24"/>
        </w:rPr>
      </w:pPr>
      <w:r w:rsidRPr="009D28E7">
        <w:rPr>
          <w:rFonts w:ascii="Arial" w:hAnsi="Arial" w:cs="Arial"/>
          <w:sz w:val="24"/>
          <w:szCs w:val="24"/>
        </w:rPr>
        <w:t xml:space="preserve">Всеки един член на тази хетерогенна група от хора със сляпо-глухота има нужда от някакъв род помощ, която трябва да бъде персонализирана.  Ние трябва да се борим за правото на осигуряване на помощни средства, като се вземат предвид нуждите на всяка една комбинация и разнообразие от сляпо-глухота. </w:t>
      </w:r>
    </w:p>
    <w:p w:rsidR="00B83318" w:rsidRPr="009D28E7" w:rsidRDefault="00B83318" w:rsidP="00B83318">
      <w:pPr>
        <w:jc w:val="both"/>
        <w:rPr>
          <w:rFonts w:ascii="Arial" w:hAnsi="Arial" w:cs="Arial"/>
          <w:sz w:val="24"/>
          <w:szCs w:val="24"/>
        </w:rPr>
      </w:pPr>
      <w:r w:rsidRPr="00EF3AFA">
        <w:rPr>
          <w:rFonts w:ascii="Arial" w:hAnsi="Arial" w:cs="Arial"/>
          <w:sz w:val="24"/>
          <w:szCs w:val="24"/>
        </w:rPr>
        <w:t>Сляпо-глухите не могат да се впишат в общ шаблон, те не се побират в него. Също така има голяма нужда от обучени преводачи-</w:t>
      </w:r>
      <w:r w:rsidR="005223A0" w:rsidRPr="00EF3AFA">
        <w:rPr>
          <w:rFonts w:ascii="Arial" w:hAnsi="Arial" w:cs="Arial"/>
          <w:sz w:val="24"/>
          <w:szCs w:val="24"/>
        </w:rPr>
        <w:t>придружители</w:t>
      </w:r>
      <w:r w:rsidRPr="00EF3AFA">
        <w:rPr>
          <w:rFonts w:ascii="Arial" w:hAnsi="Arial" w:cs="Arial"/>
          <w:sz w:val="24"/>
          <w:szCs w:val="24"/>
        </w:rPr>
        <w:t>, за да се даде възможност на хората със сляпо-глухота да участват в обществото на равна основа с другите. Ние искаме и имаме законното право да имаме същите възможности в училищата, в работата и в ежедневния живот, както всички.</w:t>
      </w:r>
    </w:p>
    <w:p w:rsidR="00B83318" w:rsidRPr="009D28E7" w:rsidRDefault="00B83318" w:rsidP="00B83318">
      <w:pPr>
        <w:jc w:val="both"/>
        <w:rPr>
          <w:rFonts w:ascii="Arial" w:hAnsi="Arial" w:cs="Arial"/>
          <w:sz w:val="24"/>
          <w:szCs w:val="24"/>
        </w:rPr>
      </w:pPr>
      <w:r w:rsidRPr="009D28E7">
        <w:rPr>
          <w:rFonts w:ascii="Arial" w:hAnsi="Arial" w:cs="Arial"/>
          <w:sz w:val="24"/>
          <w:szCs w:val="24"/>
        </w:rPr>
        <w:t>Друг фактор, който трябва да подчертаем, е, че не може да се г</w:t>
      </w:r>
      <w:r w:rsidR="00104973">
        <w:rPr>
          <w:rFonts w:ascii="Arial" w:hAnsi="Arial" w:cs="Arial"/>
          <w:sz w:val="24"/>
          <w:szCs w:val="24"/>
        </w:rPr>
        <w:t>рупират хора със сляпо-глухота, само по признака,</w:t>
      </w:r>
      <w:r w:rsidRPr="009D28E7">
        <w:rPr>
          <w:rFonts w:ascii="Arial" w:hAnsi="Arial" w:cs="Arial"/>
          <w:sz w:val="24"/>
          <w:szCs w:val="24"/>
        </w:rPr>
        <w:t xml:space="preserve"> дали са повече глухи или повече слепи, но трябва да видим как функционират и комуникират, защото това се случва по много различни начини.</w:t>
      </w:r>
    </w:p>
    <w:p w:rsidR="00B83318" w:rsidRPr="009D28E7" w:rsidRDefault="00B83318" w:rsidP="00B83318">
      <w:pPr>
        <w:jc w:val="both"/>
        <w:rPr>
          <w:rFonts w:ascii="Arial" w:hAnsi="Arial" w:cs="Arial"/>
          <w:sz w:val="24"/>
          <w:szCs w:val="24"/>
        </w:rPr>
      </w:pPr>
      <w:r w:rsidRPr="009D28E7">
        <w:rPr>
          <w:rFonts w:ascii="Arial" w:hAnsi="Arial" w:cs="Arial"/>
          <w:sz w:val="24"/>
          <w:szCs w:val="24"/>
        </w:rPr>
        <w:t xml:space="preserve">Организациите за глухи или </w:t>
      </w:r>
      <w:r w:rsidR="003C3146">
        <w:rPr>
          <w:rFonts w:ascii="Arial" w:hAnsi="Arial" w:cs="Arial"/>
          <w:sz w:val="24"/>
          <w:szCs w:val="24"/>
        </w:rPr>
        <w:t xml:space="preserve">за </w:t>
      </w:r>
      <w:r w:rsidRPr="009D28E7">
        <w:rPr>
          <w:rFonts w:ascii="Arial" w:hAnsi="Arial" w:cs="Arial"/>
          <w:sz w:val="24"/>
          <w:szCs w:val="24"/>
        </w:rPr>
        <w:t xml:space="preserve">слепи хора не разполагат с необходимите знания и жив опит за това, как да се справят с проблемите, свързани със сляпо-глухотата. Много различно е да си глух или сляп, от това да си човек със сляпо-глухота. За да можем да определим точно информацията, трябва да се абстрахираме от тези две увреждания. </w:t>
      </w:r>
    </w:p>
    <w:p w:rsidR="00952742" w:rsidRPr="009D28E7" w:rsidRDefault="00952742" w:rsidP="00952742">
      <w:pPr>
        <w:rPr>
          <w:rFonts w:ascii="Arial" w:hAnsi="Arial" w:cs="Arial"/>
          <w:sz w:val="24"/>
          <w:szCs w:val="24"/>
        </w:rPr>
      </w:pPr>
      <w:r w:rsidRPr="009D28E7">
        <w:rPr>
          <w:rFonts w:ascii="Arial" w:hAnsi="Arial" w:cs="Arial"/>
          <w:sz w:val="24"/>
          <w:szCs w:val="24"/>
        </w:rPr>
        <w:t xml:space="preserve">Състоянието на хората със сляпо-глухота представлява „човешка плът, закопчана в кожа“:  </w:t>
      </w:r>
    </w:p>
    <w:p w:rsidR="00952742" w:rsidRPr="009D28E7" w:rsidRDefault="00952742" w:rsidP="00952742">
      <w:pPr>
        <w:rPr>
          <w:rFonts w:ascii="Arial" w:hAnsi="Arial" w:cs="Arial"/>
          <w:b/>
          <w:sz w:val="24"/>
          <w:szCs w:val="24"/>
        </w:rPr>
      </w:pPr>
      <w:r w:rsidRPr="009D28E7">
        <w:rPr>
          <w:rFonts w:ascii="Arial" w:hAnsi="Arial" w:cs="Arial"/>
          <w:b/>
          <w:sz w:val="24"/>
          <w:szCs w:val="24"/>
        </w:rPr>
        <w:t>-</w:t>
      </w:r>
      <w:r w:rsidR="005223A0">
        <w:rPr>
          <w:rFonts w:ascii="Arial" w:hAnsi="Arial" w:cs="Arial"/>
          <w:b/>
          <w:sz w:val="24"/>
          <w:szCs w:val="24"/>
        </w:rPr>
        <w:t xml:space="preserve"> </w:t>
      </w:r>
      <w:r w:rsidRPr="009D28E7">
        <w:rPr>
          <w:rFonts w:ascii="Arial" w:hAnsi="Arial" w:cs="Arial"/>
          <w:b/>
          <w:sz w:val="24"/>
          <w:szCs w:val="24"/>
        </w:rPr>
        <w:t>невъзможно придвижване в голямо и малко пространство без придружител;</w:t>
      </w:r>
    </w:p>
    <w:p w:rsidR="00952742" w:rsidRPr="009D28E7" w:rsidRDefault="00952742" w:rsidP="00952742">
      <w:pPr>
        <w:rPr>
          <w:rFonts w:ascii="Arial" w:hAnsi="Arial" w:cs="Arial"/>
          <w:b/>
          <w:sz w:val="24"/>
          <w:szCs w:val="24"/>
        </w:rPr>
      </w:pPr>
      <w:r w:rsidRPr="009D28E7">
        <w:rPr>
          <w:rFonts w:ascii="Arial" w:hAnsi="Arial" w:cs="Arial"/>
          <w:b/>
          <w:sz w:val="24"/>
          <w:szCs w:val="24"/>
        </w:rPr>
        <w:t>-</w:t>
      </w:r>
      <w:r w:rsidR="005223A0">
        <w:rPr>
          <w:rFonts w:ascii="Arial" w:hAnsi="Arial" w:cs="Arial"/>
          <w:b/>
          <w:sz w:val="24"/>
          <w:szCs w:val="24"/>
        </w:rPr>
        <w:t xml:space="preserve"> </w:t>
      </w:r>
      <w:r w:rsidRPr="009D28E7">
        <w:rPr>
          <w:rFonts w:ascii="Arial" w:hAnsi="Arial" w:cs="Arial"/>
          <w:b/>
          <w:sz w:val="24"/>
          <w:szCs w:val="24"/>
        </w:rPr>
        <w:t>невъзможна комуникация без интерпретатор на сляпо-глухи, прилагащ методи и системи за комуникация (ясна гласова реч в близост до ухото за имащите остатъчен слух; отчитане по устните и локализиране на жестовия език за хората с остатъчно централно зрение; насочвана и тактилна форма на</w:t>
      </w:r>
      <w:r w:rsidR="0036033D">
        <w:rPr>
          <w:rFonts w:ascii="Arial" w:hAnsi="Arial" w:cs="Arial"/>
          <w:b/>
          <w:sz w:val="24"/>
          <w:szCs w:val="24"/>
        </w:rPr>
        <w:t xml:space="preserve"> представяне и</w:t>
      </w:r>
      <w:r w:rsidRPr="009D28E7">
        <w:rPr>
          <w:rFonts w:ascii="Arial" w:hAnsi="Arial" w:cs="Arial"/>
          <w:b/>
          <w:sz w:val="24"/>
          <w:szCs w:val="24"/>
        </w:rPr>
        <w:t xml:space="preserve"> възприемане на жестовия език за тези без зрение и с</w:t>
      </w:r>
      <w:r w:rsidR="00BC4E5C">
        <w:rPr>
          <w:rFonts w:ascii="Arial" w:hAnsi="Arial" w:cs="Arial"/>
          <w:b/>
          <w:sz w:val="24"/>
          <w:szCs w:val="24"/>
        </w:rPr>
        <w:t xml:space="preserve">лух; различни ръчни азбуки чрез </w:t>
      </w:r>
      <w:r w:rsidRPr="009D28E7">
        <w:rPr>
          <w:rFonts w:ascii="Arial" w:hAnsi="Arial" w:cs="Arial"/>
          <w:b/>
          <w:sz w:val="24"/>
          <w:szCs w:val="24"/>
        </w:rPr>
        <w:t xml:space="preserve">използване осезанието на ръцете (Блок-метод, </w:t>
      </w:r>
      <w:proofErr w:type="spellStart"/>
      <w:r w:rsidRPr="009D28E7">
        <w:rPr>
          <w:rFonts w:ascii="Arial" w:hAnsi="Arial" w:cs="Arial"/>
          <w:b/>
          <w:sz w:val="24"/>
          <w:szCs w:val="24"/>
        </w:rPr>
        <w:t>Лорм</w:t>
      </w:r>
      <w:proofErr w:type="spellEnd"/>
      <w:r w:rsidRPr="009D28E7">
        <w:rPr>
          <w:rFonts w:ascii="Arial" w:hAnsi="Arial" w:cs="Arial"/>
          <w:b/>
          <w:sz w:val="24"/>
          <w:szCs w:val="24"/>
        </w:rPr>
        <w:t xml:space="preserve">, брайл върху фалангите), хаптична комуникация за предаване информация относно заобикалящата среда и др. </w:t>
      </w:r>
    </w:p>
    <w:p w:rsidR="00440E28" w:rsidRPr="009B6680" w:rsidRDefault="00B7552A" w:rsidP="00440E28">
      <w:pPr>
        <w:rPr>
          <w:rFonts w:ascii="Arial" w:hAnsi="Arial" w:cs="Arial"/>
          <w:b/>
          <w:sz w:val="24"/>
          <w:szCs w:val="24"/>
          <w:lang w:val="en-US"/>
        </w:rPr>
      </w:pPr>
      <w:r>
        <w:rPr>
          <w:rFonts w:ascii="Arial" w:hAnsi="Arial" w:cs="Arial"/>
          <w:sz w:val="24"/>
          <w:szCs w:val="24"/>
        </w:rPr>
        <w:t>К</w:t>
      </w:r>
      <w:r w:rsidR="00440E28" w:rsidRPr="009D28E7">
        <w:rPr>
          <w:rFonts w:ascii="Arial" w:hAnsi="Arial" w:cs="Arial"/>
          <w:sz w:val="24"/>
          <w:szCs w:val="24"/>
        </w:rPr>
        <w:t>онвенция</w:t>
      </w:r>
      <w:r w:rsidR="003716B8">
        <w:rPr>
          <w:rFonts w:ascii="Arial" w:hAnsi="Arial" w:cs="Arial"/>
          <w:sz w:val="24"/>
          <w:szCs w:val="24"/>
        </w:rPr>
        <w:t>та</w:t>
      </w:r>
      <w:r w:rsidR="00440E28" w:rsidRPr="009D28E7">
        <w:rPr>
          <w:rFonts w:ascii="Arial" w:hAnsi="Arial" w:cs="Arial"/>
          <w:sz w:val="24"/>
          <w:szCs w:val="24"/>
        </w:rPr>
        <w:t xml:space="preserve"> за правата на хората с увреждания</w:t>
      </w:r>
      <w:r w:rsidR="007F35C9">
        <w:rPr>
          <w:rFonts w:ascii="Arial" w:hAnsi="Arial" w:cs="Arial"/>
          <w:sz w:val="24"/>
          <w:szCs w:val="24"/>
        </w:rPr>
        <w:t xml:space="preserve"> (КПХУ)</w:t>
      </w:r>
      <w:r w:rsidR="00440E28" w:rsidRPr="009D28E7">
        <w:rPr>
          <w:rFonts w:ascii="Arial" w:hAnsi="Arial" w:cs="Arial"/>
          <w:sz w:val="24"/>
          <w:szCs w:val="24"/>
        </w:rPr>
        <w:t xml:space="preserve"> на ООН, </w:t>
      </w:r>
      <w:r w:rsidR="00C00FB4">
        <w:rPr>
          <w:rFonts w:ascii="Arial" w:hAnsi="Arial" w:cs="Arial"/>
          <w:b/>
          <w:sz w:val="24"/>
          <w:szCs w:val="24"/>
        </w:rPr>
        <w:t>п</w:t>
      </w:r>
      <w:r w:rsidR="00440E28" w:rsidRPr="009D28E7">
        <w:rPr>
          <w:rFonts w:ascii="Arial" w:hAnsi="Arial" w:cs="Arial"/>
          <w:b/>
          <w:sz w:val="24"/>
          <w:szCs w:val="24"/>
        </w:rPr>
        <w:t>ризнава сляпо-глухотата като отделно, комплексно увреждане: „</w:t>
      </w:r>
      <w:r w:rsidR="00440E28" w:rsidRPr="009D28E7">
        <w:rPr>
          <w:rFonts w:ascii="Arial" w:hAnsi="Arial" w:cs="Arial"/>
          <w:sz w:val="24"/>
          <w:szCs w:val="24"/>
        </w:rPr>
        <w:t>Чл. 24 „Образо</w:t>
      </w:r>
      <w:r w:rsidR="009B6680">
        <w:rPr>
          <w:rFonts w:ascii="Arial" w:hAnsi="Arial" w:cs="Arial"/>
          <w:sz w:val="24"/>
          <w:szCs w:val="24"/>
        </w:rPr>
        <w:t>вание”, точка 3, подточка (в)</w:t>
      </w:r>
      <w:r w:rsidR="009B6680">
        <w:rPr>
          <w:rFonts w:ascii="Arial" w:hAnsi="Arial" w:cs="Arial"/>
          <w:sz w:val="24"/>
          <w:szCs w:val="24"/>
          <w:lang w:val="en-US"/>
        </w:rPr>
        <w:t>:</w:t>
      </w:r>
    </w:p>
    <w:p w:rsidR="00440E28" w:rsidRPr="009D28E7" w:rsidRDefault="00440E28" w:rsidP="00EB5DD7">
      <w:pPr>
        <w:rPr>
          <w:rFonts w:ascii="Arial" w:hAnsi="Arial" w:cs="Arial"/>
          <w:sz w:val="24"/>
          <w:szCs w:val="24"/>
        </w:rPr>
      </w:pPr>
      <w:r w:rsidRPr="009D28E7">
        <w:rPr>
          <w:rFonts w:ascii="Arial" w:hAnsi="Arial" w:cs="Arial"/>
          <w:sz w:val="24"/>
          <w:szCs w:val="24"/>
        </w:rPr>
        <w:lastRenderedPageBreak/>
        <w:t xml:space="preserve">(в) гарантиране, че образованието на лица и особено деца, които са слепи, глухи или </w:t>
      </w:r>
      <w:r w:rsidRPr="009D28E7">
        <w:rPr>
          <w:rFonts w:ascii="Arial" w:hAnsi="Arial" w:cs="Arial"/>
          <w:b/>
          <w:sz w:val="24"/>
          <w:szCs w:val="24"/>
        </w:rPr>
        <w:t>сляпо-глухи</w:t>
      </w:r>
      <w:r w:rsidRPr="009D28E7">
        <w:rPr>
          <w:rFonts w:ascii="Arial" w:hAnsi="Arial" w:cs="Arial"/>
          <w:sz w:val="24"/>
          <w:szCs w:val="24"/>
        </w:rPr>
        <w:t>, се извършва на най-подходящите езици, начини и средства за комуникация за индивидите, и в среда, която да увеличи до максимум академичното и социалното им развитие.</w:t>
      </w:r>
      <w:r w:rsidR="005223A0">
        <w:rPr>
          <w:rFonts w:ascii="Arial" w:hAnsi="Arial" w:cs="Arial"/>
          <w:sz w:val="24"/>
          <w:szCs w:val="24"/>
        </w:rPr>
        <w:t>“</w:t>
      </w:r>
    </w:p>
    <w:p w:rsidR="00440E28" w:rsidRPr="009D28E7" w:rsidRDefault="00440E28" w:rsidP="00440E28">
      <w:pPr>
        <w:rPr>
          <w:rFonts w:ascii="Arial" w:hAnsi="Arial" w:cs="Arial"/>
          <w:sz w:val="24"/>
          <w:szCs w:val="24"/>
        </w:rPr>
      </w:pPr>
      <w:r w:rsidRPr="009D28E7">
        <w:rPr>
          <w:rFonts w:ascii="Arial" w:hAnsi="Arial" w:cs="Arial"/>
          <w:sz w:val="24"/>
          <w:szCs w:val="24"/>
        </w:rPr>
        <w:t xml:space="preserve">В България въз основа на </w:t>
      </w:r>
      <w:r w:rsidR="00BC4E5C" w:rsidRPr="009D28E7">
        <w:rPr>
          <w:rFonts w:ascii="Arial" w:hAnsi="Arial" w:cs="Arial"/>
          <w:sz w:val="24"/>
          <w:szCs w:val="24"/>
        </w:rPr>
        <w:t xml:space="preserve">принципите </w:t>
      </w:r>
      <w:r w:rsidR="007870BC">
        <w:rPr>
          <w:rFonts w:ascii="Arial" w:hAnsi="Arial" w:cs="Arial"/>
          <w:sz w:val="24"/>
          <w:szCs w:val="24"/>
        </w:rPr>
        <w:t xml:space="preserve">на </w:t>
      </w:r>
      <w:r w:rsidRPr="009D28E7">
        <w:rPr>
          <w:rFonts w:ascii="Arial" w:hAnsi="Arial" w:cs="Arial"/>
          <w:sz w:val="24"/>
          <w:szCs w:val="24"/>
        </w:rPr>
        <w:t xml:space="preserve">Закона за </w:t>
      </w:r>
      <w:r w:rsidR="00BC4E5C" w:rsidRPr="009D28E7">
        <w:rPr>
          <w:rFonts w:ascii="Arial" w:hAnsi="Arial" w:cs="Arial"/>
          <w:sz w:val="24"/>
          <w:szCs w:val="24"/>
        </w:rPr>
        <w:t xml:space="preserve">хората с увреждания </w:t>
      </w:r>
      <w:r w:rsidRPr="009D28E7">
        <w:rPr>
          <w:rFonts w:ascii="Arial" w:hAnsi="Arial" w:cs="Arial"/>
          <w:sz w:val="24"/>
          <w:szCs w:val="24"/>
        </w:rPr>
        <w:t>и нормативните му разпоредби се регулират и</w:t>
      </w:r>
      <w:r w:rsidR="00BC4E5C">
        <w:rPr>
          <w:rFonts w:ascii="Arial" w:hAnsi="Arial" w:cs="Arial"/>
          <w:sz w:val="24"/>
          <w:szCs w:val="24"/>
        </w:rPr>
        <w:t xml:space="preserve"> уреждат гражданските отношения, </w:t>
      </w:r>
      <w:r w:rsidRPr="009D28E7">
        <w:rPr>
          <w:rFonts w:ascii="Arial" w:hAnsi="Arial" w:cs="Arial"/>
          <w:sz w:val="24"/>
          <w:szCs w:val="24"/>
        </w:rPr>
        <w:t>свързани със сляпо-глухите хора.</w:t>
      </w:r>
    </w:p>
    <w:p w:rsidR="00440E28" w:rsidRPr="009D28E7" w:rsidRDefault="00A304F0" w:rsidP="00A304F0">
      <w:pPr>
        <w:rPr>
          <w:rFonts w:ascii="Arial" w:hAnsi="Arial" w:cs="Arial"/>
          <w:sz w:val="24"/>
          <w:szCs w:val="24"/>
        </w:rPr>
      </w:pPr>
      <w:r>
        <w:rPr>
          <w:rFonts w:ascii="Arial" w:hAnsi="Arial" w:cs="Arial"/>
          <w:sz w:val="24"/>
          <w:szCs w:val="24"/>
        </w:rPr>
        <w:t>Чл.92 въз основа на ч</w:t>
      </w:r>
      <w:r w:rsidR="00440E28" w:rsidRPr="009D28E7">
        <w:rPr>
          <w:rFonts w:ascii="Arial" w:hAnsi="Arial" w:cs="Arial"/>
          <w:sz w:val="24"/>
          <w:szCs w:val="24"/>
        </w:rPr>
        <w:t>л.</w:t>
      </w:r>
      <w:r w:rsidR="00B7552A">
        <w:rPr>
          <w:rFonts w:ascii="Arial" w:hAnsi="Arial" w:cs="Arial"/>
          <w:sz w:val="24"/>
          <w:szCs w:val="24"/>
        </w:rPr>
        <w:t xml:space="preserve"> </w:t>
      </w:r>
      <w:r w:rsidR="00EB5DD7">
        <w:rPr>
          <w:rFonts w:ascii="Arial" w:hAnsi="Arial" w:cs="Arial"/>
          <w:sz w:val="24"/>
          <w:szCs w:val="24"/>
        </w:rPr>
        <w:t>4,</w:t>
      </w:r>
      <w:r w:rsidR="00440E28" w:rsidRPr="009D28E7">
        <w:rPr>
          <w:rFonts w:ascii="Arial" w:hAnsi="Arial" w:cs="Arial"/>
          <w:sz w:val="24"/>
          <w:szCs w:val="24"/>
        </w:rPr>
        <w:t xml:space="preserve"> визира признаването на сляпо-гл</w:t>
      </w:r>
      <w:r>
        <w:rPr>
          <w:rFonts w:ascii="Arial" w:hAnsi="Arial" w:cs="Arial"/>
          <w:sz w:val="24"/>
          <w:szCs w:val="24"/>
        </w:rPr>
        <w:t>ухотата като уникално увреждане</w:t>
      </w:r>
      <w:r w:rsidR="00FC1095">
        <w:rPr>
          <w:rFonts w:ascii="Arial" w:hAnsi="Arial" w:cs="Arial"/>
          <w:sz w:val="24"/>
          <w:szCs w:val="24"/>
          <w:lang w:val="en-US"/>
        </w:rPr>
        <w:t xml:space="preserve"> </w:t>
      </w:r>
      <w:r w:rsidR="00FC1095">
        <w:rPr>
          <w:rFonts w:ascii="Arial" w:hAnsi="Arial" w:cs="Arial"/>
          <w:sz w:val="24"/>
          <w:szCs w:val="24"/>
        </w:rPr>
        <w:t>в България</w:t>
      </w:r>
      <w:r>
        <w:rPr>
          <w:rFonts w:ascii="Arial" w:hAnsi="Arial" w:cs="Arial"/>
          <w:sz w:val="24"/>
          <w:szCs w:val="24"/>
        </w:rPr>
        <w:t xml:space="preserve">, </w:t>
      </w:r>
      <w:r w:rsidR="00440E28" w:rsidRPr="009D28E7">
        <w:rPr>
          <w:rFonts w:ascii="Arial" w:hAnsi="Arial" w:cs="Arial"/>
          <w:sz w:val="24"/>
          <w:szCs w:val="24"/>
        </w:rPr>
        <w:t>съг</w:t>
      </w:r>
      <w:r w:rsidR="007F35C9">
        <w:rPr>
          <w:rFonts w:ascii="Arial" w:hAnsi="Arial" w:cs="Arial"/>
          <w:sz w:val="24"/>
          <w:szCs w:val="24"/>
        </w:rPr>
        <w:t xml:space="preserve">ласно КПХУ, </w:t>
      </w:r>
      <w:r w:rsidR="00440E28" w:rsidRPr="009D28E7">
        <w:rPr>
          <w:rFonts w:ascii="Arial" w:hAnsi="Arial" w:cs="Arial"/>
          <w:sz w:val="24"/>
          <w:szCs w:val="24"/>
        </w:rPr>
        <w:t>чл. 21 „Свобода на изразяването и мнението, и достъпа до информация”, подточка „(б) приемане и улесняване на ползването на жестовите езици, брайловата азбука, допълващите и алтернативните способи на комуникация, и всички други достъпни средства, начини и формати на комуникация по техен избор, от хората с ув</w:t>
      </w:r>
      <w:r>
        <w:rPr>
          <w:rFonts w:ascii="Arial" w:hAnsi="Arial" w:cs="Arial"/>
          <w:sz w:val="24"/>
          <w:szCs w:val="24"/>
        </w:rPr>
        <w:t>реждания в официални съобщения”, в</w:t>
      </w:r>
      <w:r w:rsidR="00853C9D">
        <w:rPr>
          <w:rFonts w:ascii="Arial" w:hAnsi="Arial" w:cs="Arial"/>
          <w:sz w:val="24"/>
          <w:szCs w:val="24"/>
        </w:rPr>
        <w:t>ъв връзка с ч</w:t>
      </w:r>
      <w:r w:rsidR="00C710C1">
        <w:rPr>
          <w:rFonts w:ascii="Arial" w:hAnsi="Arial" w:cs="Arial"/>
          <w:sz w:val="24"/>
          <w:szCs w:val="24"/>
        </w:rPr>
        <w:t>л.19 „</w:t>
      </w:r>
      <w:r w:rsidR="00440E28" w:rsidRPr="009D28E7">
        <w:rPr>
          <w:rFonts w:ascii="Arial" w:hAnsi="Arial" w:cs="Arial"/>
          <w:sz w:val="24"/>
          <w:szCs w:val="24"/>
        </w:rPr>
        <w:t xml:space="preserve">Самостоятелен живот и включване в общността“, подточка (б) </w:t>
      </w:r>
      <w:r w:rsidR="00C710C1" w:rsidRPr="009D28E7">
        <w:rPr>
          <w:rFonts w:ascii="Arial" w:hAnsi="Arial" w:cs="Arial"/>
          <w:sz w:val="24"/>
          <w:szCs w:val="24"/>
        </w:rPr>
        <w:t>„</w:t>
      </w:r>
      <w:r w:rsidR="00440E28" w:rsidRPr="009D28E7">
        <w:rPr>
          <w:rFonts w:ascii="Arial" w:hAnsi="Arial" w:cs="Arial"/>
          <w:sz w:val="24"/>
          <w:szCs w:val="24"/>
        </w:rPr>
        <w:t>достъп на хората с увреждания до набор от служби за социално подпомагане, у дома, по местоживеене или други, включително до лично съдействие за тяхното живеене и включване в общността, за предотвратяване на тяхната социална изолация и сегрегация”</w:t>
      </w:r>
      <w:r w:rsidR="00BC0D85">
        <w:rPr>
          <w:rFonts w:ascii="Arial" w:hAnsi="Arial" w:cs="Arial"/>
          <w:sz w:val="24"/>
          <w:szCs w:val="24"/>
          <w:lang w:val="en-US"/>
        </w:rPr>
        <w:t>.</w:t>
      </w:r>
      <w:r w:rsidR="00440E28" w:rsidRPr="009D28E7">
        <w:rPr>
          <w:rFonts w:ascii="Arial" w:hAnsi="Arial" w:cs="Arial"/>
          <w:sz w:val="24"/>
          <w:szCs w:val="24"/>
        </w:rPr>
        <w:t xml:space="preserve"> </w:t>
      </w:r>
    </w:p>
    <w:p w:rsidR="00440E28" w:rsidRPr="009D28E7" w:rsidRDefault="00440E28" w:rsidP="00440E28">
      <w:pPr>
        <w:rPr>
          <w:rFonts w:ascii="Arial" w:hAnsi="Arial" w:cs="Arial"/>
          <w:sz w:val="24"/>
          <w:szCs w:val="24"/>
        </w:rPr>
      </w:pPr>
      <w:r w:rsidRPr="00A5442A">
        <w:rPr>
          <w:rFonts w:ascii="Arial" w:hAnsi="Arial" w:cs="Arial"/>
          <w:sz w:val="24"/>
          <w:szCs w:val="24"/>
        </w:rPr>
        <w:t>Като реален представител и носител на комбинираното увреждане „сляпо-глухота“,</w:t>
      </w:r>
      <w:r w:rsidRPr="009D28E7">
        <w:rPr>
          <w:rFonts w:ascii="Arial" w:hAnsi="Arial" w:cs="Arial"/>
          <w:sz w:val="24"/>
          <w:szCs w:val="24"/>
        </w:rPr>
        <w:t xml:space="preserve"> искам да акцентирам върху факта, че сляпо-глухите имат специфични проблеми с вида и степента на слуховата загуба, което води до обективна индивидуализация на слуховата компенсация, т. е. субективен подход в зависимост от степента на зрителния и слухов дефицит, като комплексна потребност от </w:t>
      </w:r>
      <w:proofErr w:type="spellStart"/>
      <w:r w:rsidRPr="009D28E7">
        <w:rPr>
          <w:rFonts w:ascii="Arial" w:hAnsi="Arial" w:cs="Arial"/>
          <w:sz w:val="24"/>
          <w:szCs w:val="24"/>
        </w:rPr>
        <w:t>слухопротезиране</w:t>
      </w:r>
      <w:proofErr w:type="spellEnd"/>
      <w:r w:rsidRPr="009D28E7">
        <w:rPr>
          <w:rFonts w:ascii="Arial" w:hAnsi="Arial" w:cs="Arial"/>
          <w:sz w:val="24"/>
          <w:szCs w:val="24"/>
        </w:rPr>
        <w:t>. При пълна слепота и остатъчен слух, единствено средство за комуникация е слуховият апарат, съобразен със слуховата загуба.</w:t>
      </w:r>
    </w:p>
    <w:p w:rsidR="00440E28" w:rsidRPr="009D28E7" w:rsidRDefault="00440E28" w:rsidP="00440E28">
      <w:pPr>
        <w:jc w:val="both"/>
        <w:rPr>
          <w:rFonts w:ascii="Arial" w:hAnsi="Arial" w:cs="Arial"/>
          <w:sz w:val="24"/>
          <w:szCs w:val="24"/>
        </w:rPr>
      </w:pPr>
      <w:r w:rsidRPr="009D28E7">
        <w:rPr>
          <w:rFonts w:ascii="Arial" w:hAnsi="Arial" w:cs="Arial"/>
          <w:sz w:val="24"/>
          <w:szCs w:val="24"/>
        </w:rPr>
        <w:t>Социалните услуги трябва да бъдат съобразени с оглед двойния сетивен дефицит, тъй като при сляпо-глухите комуникацията се осъществява на база натрупания комуникативен опит преди придобиването на сляпо-глухота и способностите за комуникация след това, ползват се персонално подбрани алтернативни методи за комуникация, затова прецизно трябва да бъдат подбрани подходящи социални услуги, облечени в законова форма, които да се предоставят и изпълняват от лица с адекватна и качествена професионална квалификация и образование, включително степен „бакалавър“.</w:t>
      </w:r>
    </w:p>
    <w:p w:rsidR="00440E28" w:rsidRPr="009D28E7" w:rsidRDefault="00440E28" w:rsidP="00440E28">
      <w:pPr>
        <w:jc w:val="both"/>
        <w:rPr>
          <w:rFonts w:ascii="Arial" w:hAnsi="Arial" w:cs="Arial"/>
          <w:sz w:val="24"/>
          <w:szCs w:val="24"/>
        </w:rPr>
      </w:pPr>
      <w:r w:rsidRPr="009D28E7">
        <w:rPr>
          <w:rFonts w:ascii="Arial" w:hAnsi="Arial" w:cs="Arial"/>
          <w:sz w:val="24"/>
          <w:szCs w:val="24"/>
        </w:rPr>
        <w:t>Въпросът, отнасящ се до асистентската помощ, например: професионален преводач на жестов език и интерпретатор за сляпо-глухи (прилагащ специални методи на комуникация, интерпретиране на обкръжаващата среда и придружаване), професионален психолог и логопед, професионален рехабилитатор и т.н., в домашна обстановка. Не е все едно да се предоставя асистентска услуга от професионално подготвени за това лица, сравнено с предоставянето от лица, нямащи понятие и професионални познания за спецификата на функционалния дефицит и професионалните умения за компенсацията му.</w:t>
      </w:r>
    </w:p>
    <w:p w:rsidR="00440E28" w:rsidRPr="009D28E7" w:rsidRDefault="00440E28" w:rsidP="00440E28">
      <w:pPr>
        <w:jc w:val="both"/>
        <w:rPr>
          <w:rFonts w:ascii="Arial" w:hAnsi="Arial" w:cs="Arial"/>
          <w:sz w:val="24"/>
          <w:szCs w:val="24"/>
        </w:rPr>
      </w:pPr>
      <w:r w:rsidRPr="009D28E7">
        <w:rPr>
          <w:rFonts w:ascii="Arial" w:hAnsi="Arial" w:cs="Arial"/>
          <w:sz w:val="24"/>
          <w:szCs w:val="24"/>
        </w:rPr>
        <w:lastRenderedPageBreak/>
        <w:t>Нашият стремеж – постигането на политическо участие на хора със сляпо-глухота, което означава, че ще имаме възможността да разкрием и споделяме знания за това, как ефективно да изработваме политики, които да ни позволят да бъдем включени и да бъдем активни участници във всички аспекти на живота.</w:t>
      </w:r>
    </w:p>
    <w:p w:rsidR="00B07C05" w:rsidRPr="009D28E7" w:rsidRDefault="00B07C05" w:rsidP="00440E28">
      <w:pPr>
        <w:jc w:val="both"/>
        <w:rPr>
          <w:rFonts w:ascii="Arial" w:hAnsi="Arial" w:cs="Arial"/>
          <w:sz w:val="24"/>
          <w:szCs w:val="24"/>
        </w:rPr>
      </w:pPr>
      <w:r w:rsidRPr="009D28E7">
        <w:rPr>
          <w:rFonts w:ascii="Arial" w:hAnsi="Arial" w:cs="Arial"/>
          <w:sz w:val="24"/>
          <w:szCs w:val="24"/>
        </w:rPr>
        <w:t>Като заключение,</w:t>
      </w:r>
      <w:r w:rsidR="006347F5">
        <w:rPr>
          <w:rFonts w:ascii="Arial" w:hAnsi="Arial" w:cs="Arial"/>
          <w:sz w:val="24"/>
          <w:szCs w:val="24"/>
        </w:rPr>
        <w:t xml:space="preserve"> щ</w:t>
      </w:r>
      <w:r w:rsidR="00440E28" w:rsidRPr="009D28E7">
        <w:rPr>
          <w:rFonts w:ascii="Arial" w:hAnsi="Arial" w:cs="Arial"/>
          <w:sz w:val="24"/>
          <w:szCs w:val="24"/>
        </w:rPr>
        <w:t xml:space="preserve">е завърша с </w:t>
      </w:r>
      <w:r w:rsidRPr="009D28E7">
        <w:rPr>
          <w:rFonts w:ascii="Arial" w:hAnsi="Arial" w:cs="Arial"/>
          <w:sz w:val="24"/>
          <w:szCs w:val="24"/>
        </w:rPr>
        <w:t>думите:</w:t>
      </w:r>
    </w:p>
    <w:p w:rsidR="00440E28" w:rsidRPr="009D28E7" w:rsidRDefault="00F53F23" w:rsidP="00F53F23">
      <w:pPr>
        <w:spacing w:after="0"/>
        <w:jc w:val="both"/>
        <w:rPr>
          <w:rFonts w:ascii="Arial" w:hAnsi="Arial" w:cs="Arial"/>
          <w:sz w:val="24"/>
          <w:szCs w:val="24"/>
        </w:rPr>
      </w:pPr>
      <w:r>
        <w:rPr>
          <w:rFonts w:ascii="Arial" w:hAnsi="Arial" w:cs="Arial"/>
          <w:sz w:val="24"/>
          <w:szCs w:val="24"/>
        </w:rPr>
        <w:t>„</w:t>
      </w:r>
      <w:r w:rsidR="00440E28" w:rsidRPr="009D28E7">
        <w:rPr>
          <w:rFonts w:ascii="Arial" w:hAnsi="Arial" w:cs="Arial"/>
          <w:sz w:val="24"/>
          <w:szCs w:val="24"/>
        </w:rPr>
        <w:t>Когато имаш приятели безброй,</w:t>
      </w:r>
    </w:p>
    <w:p w:rsidR="00440E28" w:rsidRPr="009D28E7" w:rsidRDefault="00A13EEF" w:rsidP="00F53F23">
      <w:pPr>
        <w:spacing w:after="0"/>
        <w:jc w:val="both"/>
        <w:rPr>
          <w:rFonts w:ascii="Arial" w:hAnsi="Arial" w:cs="Arial"/>
          <w:sz w:val="24"/>
          <w:szCs w:val="24"/>
        </w:rPr>
      </w:pPr>
      <w:r>
        <w:rPr>
          <w:rFonts w:ascii="Arial" w:hAnsi="Arial" w:cs="Arial"/>
          <w:sz w:val="24"/>
          <w:szCs w:val="24"/>
        </w:rPr>
        <w:t>на мига забравяш недъга свой.</w:t>
      </w:r>
    </w:p>
    <w:p w:rsidR="00440E28" w:rsidRPr="009D28E7" w:rsidRDefault="00A13EEF" w:rsidP="00F53F23">
      <w:pPr>
        <w:spacing w:after="0"/>
        <w:jc w:val="both"/>
        <w:rPr>
          <w:rFonts w:ascii="Arial" w:hAnsi="Arial" w:cs="Arial"/>
          <w:sz w:val="24"/>
          <w:szCs w:val="24"/>
        </w:rPr>
      </w:pPr>
      <w:r>
        <w:rPr>
          <w:rFonts w:ascii="Arial" w:hAnsi="Arial" w:cs="Arial"/>
          <w:sz w:val="24"/>
          <w:szCs w:val="24"/>
        </w:rPr>
        <w:t>П</w:t>
      </w:r>
      <w:r w:rsidR="006347F5" w:rsidRPr="009D28E7">
        <w:rPr>
          <w:rFonts w:ascii="Arial" w:hAnsi="Arial" w:cs="Arial"/>
          <w:sz w:val="24"/>
          <w:szCs w:val="24"/>
        </w:rPr>
        <w:t>одайте ръка, приятели мои</w:t>
      </w:r>
    </w:p>
    <w:p w:rsidR="00440E28" w:rsidRDefault="006347F5" w:rsidP="00F53F23">
      <w:pPr>
        <w:spacing w:after="0"/>
        <w:jc w:val="both"/>
        <w:rPr>
          <w:rFonts w:ascii="Arial" w:hAnsi="Arial" w:cs="Arial"/>
          <w:sz w:val="24"/>
          <w:szCs w:val="24"/>
        </w:rPr>
      </w:pPr>
      <w:r w:rsidRPr="009D28E7">
        <w:rPr>
          <w:rFonts w:ascii="Arial" w:hAnsi="Arial" w:cs="Arial"/>
          <w:sz w:val="24"/>
          <w:szCs w:val="24"/>
        </w:rPr>
        <w:t>и ни</w:t>
      </w:r>
      <w:r w:rsidR="00F53F23">
        <w:rPr>
          <w:rFonts w:ascii="Arial" w:hAnsi="Arial" w:cs="Arial"/>
          <w:sz w:val="24"/>
          <w:szCs w:val="24"/>
        </w:rPr>
        <w:t>е ще докажем способностите свои</w:t>
      </w:r>
      <w:r w:rsidR="00DE2D23">
        <w:rPr>
          <w:rFonts w:ascii="Arial" w:hAnsi="Arial" w:cs="Arial"/>
          <w:sz w:val="24"/>
          <w:szCs w:val="24"/>
          <w:lang w:val="en-US"/>
        </w:rPr>
        <w:t>!</w:t>
      </w:r>
      <w:r w:rsidR="00F53F23">
        <w:rPr>
          <w:rFonts w:ascii="Arial" w:hAnsi="Arial" w:cs="Arial"/>
          <w:sz w:val="24"/>
          <w:szCs w:val="24"/>
        </w:rPr>
        <w:t>“</w:t>
      </w:r>
    </w:p>
    <w:p w:rsidR="00F53F23" w:rsidRPr="009D28E7" w:rsidRDefault="00F53F23" w:rsidP="00F53F23">
      <w:pPr>
        <w:spacing w:after="0"/>
        <w:jc w:val="both"/>
        <w:rPr>
          <w:rFonts w:ascii="Arial" w:hAnsi="Arial" w:cs="Arial"/>
          <w:sz w:val="24"/>
          <w:szCs w:val="24"/>
        </w:rPr>
      </w:pPr>
    </w:p>
    <w:p w:rsidR="00440E28" w:rsidRPr="009D28E7" w:rsidRDefault="00440E28" w:rsidP="00F53F23">
      <w:pPr>
        <w:spacing w:after="0"/>
        <w:jc w:val="both"/>
        <w:rPr>
          <w:rFonts w:ascii="Arial" w:hAnsi="Arial" w:cs="Arial"/>
          <w:sz w:val="24"/>
          <w:szCs w:val="24"/>
        </w:rPr>
      </w:pPr>
      <w:r w:rsidRPr="009D28E7">
        <w:rPr>
          <w:rFonts w:ascii="Arial" w:hAnsi="Arial" w:cs="Arial"/>
          <w:sz w:val="24"/>
          <w:szCs w:val="24"/>
        </w:rPr>
        <w:t>Благодаря за вниманието!</w:t>
      </w:r>
    </w:p>
    <w:p w:rsidR="00EC5F1B" w:rsidRDefault="00EC5F1B" w:rsidP="00440E28">
      <w:pPr>
        <w:jc w:val="both"/>
        <w:rPr>
          <w:rFonts w:ascii="Arial" w:hAnsi="Arial" w:cs="Arial"/>
          <w:sz w:val="24"/>
          <w:szCs w:val="24"/>
        </w:rPr>
      </w:pPr>
    </w:p>
    <w:p w:rsidR="00EC5F1B" w:rsidRDefault="00EC5F1B" w:rsidP="00440E28">
      <w:pPr>
        <w:jc w:val="both"/>
        <w:rPr>
          <w:rFonts w:ascii="Arial" w:hAnsi="Arial" w:cs="Arial"/>
          <w:sz w:val="24"/>
          <w:szCs w:val="24"/>
        </w:rPr>
      </w:pPr>
    </w:p>
    <w:p w:rsidR="00EC5F1B" w:rsidRDefault="00EC5F1B" w:rsidP="00942A41">
      <w:pPr>
        <w:spacing w:after="0"/>
        <w:jc w:val="both"/>
        <w:rPr>
          <w:rFonts w:ascii="Arial" w:hAnsi="Arial" w:cs="Arial"/>
          <w:sz w:val="24"/>
          <w:szCs w:val="24"/>
        </w:rPr>
      </w:pPr>
    </w:p>
    <w:p w:rsidR="00942A41" w:rsidRDefault="005B7140" w:rsidP="00942A41">
      <w:pPr>
        <w:spacing w:after="0"/>
        <w:jc w:val="both"/>
        <w:rPr>
          <w:rFonts w:ascii="Arial" w:hAnsi="Arial" w:cs="Arial"/>
          <w:sz w:val="24"/>
          <w:szCs w:val="24"/>
        </w:rPr>
      </w:pPr>
      <w:r w:rsidRPr="009D28E7">
        <w:rPr>
          <w:rFonts w:ascii="Arial" w:hAnsi="Arial" w:cs="Arial"/>
          <w:sz w:val="24"/>
          <w:szCs w:val="24"/>
        </w:rPr>
        <w:t>05</w:t>
      </w:r>
      <w:r w:rsidR="00440E28" w:rsidRPr="009D28E7">
        <w:rPr>
          <w:rFonts w:ascii="Arial" w:hAnsi="Arial" w:cs="Arial"/>
          <w:sz w:val="24"/>
          <w:szCs w:val="24"/>
        </w:rPr>
        <w:t>.1</w:t>
      </w:r>
      <w:r w:rsidRPr="009D28E7">
        <w:rPr>
          <w:rFonts w:ascii="Arial" w:hAnsi="Arial" w:cs="Arial"/>
          <w:sz w:val="24"/>
          <w:szCs w:val="24"/>
        </w:rPr>
        <w:t>2</w:t>
      </w:r>
      <w:r w:rsidR="00440E28" w:rsidRPr="009D28E7">
        <w:rPr>
          <w:rFonts w:ascii="Arial" w:hAnsi="Arial" w:cs="Arial"/>
          <w:sz w:val="24"/>
          <w:szCs w:val="24"/>
        </w:rPr>
        <w:t>.2020 г.</w:t>
      </w:r>
      <w:r w:rsidR="00942A41" w:rsidRPr="00942A41">
        <w:rPr>
          <w:rFonts w:ascii="Arial" w:hAnsi="Arial" w:cs="Arial"/>
          <w:sz w:val="24"/>
          <w:szCs w:val="24"/>
        </w:rPr>
        <w:t xml:space="preserve"> </w:t>
      </w:r>
      <w:r w:rsidR="00942A41" w:rsidRPr="009D28E7">
        <w:rPr>
          <w:rFonts w:ascii="Arial" w:hAnsi="Arial" w:cs="Arial"/>
          <w:sz w:val="24"/>
          <w:szCs w:val="24"/>
        </w:rPr>
        <w:t>гр. Пловдив</w:t>
      </w:r>
      <w:r w:rsidR="00942A41" w:rsidRPr="009D28E7">
        <w:rPr>
          <w:rFonts w:ascii="Arial" w:hAnsi="Arial" w:cs="Arial"/>
          <w:sz w:val="24"/>
          <w:szCs w:val="24"/>
        </w:rPr>
        <w:tab/>
      </w:r>
      <w:r w:rsidR="00440E28" w:rsidRPr="009D28E7">
        <w:rPr>
          <w:rFonts w:ascii="Arial" w:hAnsi="Arial" w:cs="Arial"/>
          <w:sz w:val="24"/>
          <w:szCs w:val="24"/>
        </w:rPr>
        <w:tab/>
      </w:r>
      <w:r w:rsidR="00440E28" w:rsidRPr="009D28E7">
        <w:rPr>
          <w:rFonts w:ascii="Arial" w:hAnsi="Arial" w:cs="Arial"/>
          <w:sz w:val="24"/>
          <w:szCs w:val="24"/>
        </w:rPr>
        <w:tab/>
      </w:r>
      <w:r w:rsidR="00440E28" w:rsidRPr="009D28E7">
        <w:rPr>
          <w:rFonts w:ascii="Arial" w:hAnsi="Arial" w:cs="Arial"/>
          <w:sz w:val="24"/>
          <w:szCs w:val="24"/>
        </w:rPr>
        <w:tab/>
      </w:r>
      <w:r w:rsidR="00440E28" w:rsidRPr="009D28E7">
        <w:rPr>
          <w:rFonts w:ascii="Arial" w:hAnsi="Arial" w:cs="Arial"/>
          <w:sz w:val="24"/>
          <w:szCs w:val="24"/>
        </w:rPr>
        <w:tab/>
      </w:r>
    </w:p>
    <w:p w:rsidR="00942A41" w:rsidRDefault="00942A41" w:rsidP="00942A41">
      <w:pPr>
        <w:spacing w:after="0"/>
        <w:jc w:val="both"/>
        <w:rPr>
          <w:rFonts w:ascii="Arial" w:hAnsi="Arial" w:cs="Arial"/>
          <w:sz w:val="24"/>
          <w:szCs w:val="24"/>
        </w:rPr>
      </w:pPr>
    </w:p>
    <w:p w:rsidR="00942A41" w:rsidRDefault="00942A41" w:rsidP="00942A41">
      <w:pPr>
        <w:spacing w:after="0"/>
        <w:rPr>
          <w:rFonts w:ascii="Arial" w:hAnsi="Arial" w:cs="Arial"/>
          <w:sz w:val="24"/>
          <w:szCs w:val="24"/>
        </w:rPr>
      </w:pPr>
      <w:r>
        <w:rPr>
          <w:rFonts w:ascii="Arial" w:hAnsi="Arial" w:cs="Arial"/>
          <w:sz w:val="24"/>
          <w:szCs w:val="24"/>
        </w:rPr>
        <w:t>Величка Драганова</w:t>
      </w:r>
    </w:p>
    <w:p w:rsidR="00942A41" w:rsidRDefault="00942A41" w:rsidP="00942A41">
      <w:pPr>
        <w:spacing w:after="0"/>
        <w:rPr>
          <w:rFonts w:ascii="Arial" w:hAnsi="Arial" w:cs="Arial"/>
          <w:sz w:val="24"/>
          <w:szCs w:val="24"/>
        </w:rPr>
      </w:pPr>
      <w:r>
        <w:rPr>
          <w:rFonts w:ascii="Arial" w:hAnsi="Arial" w:cs="Arial"/>
          <w:sz w:val="24"/>
          <w:szCs w:val="24"/>
        </w:rPr>
        <w:t>юрист, юрисконсулт, председател на Национална асоциация на сляпо-глухите в България</w:t>
      </w:r>
    </w:p>
    <w:p w:rsidR="00440E28" w:rsidRPr="009D28E7" w:rsidRDefault="00440E28" w:rsidP="00440E28">
      <w:pPr>
        <w:rPr>
          <w:rFonts w:ascii="Arial" w:hAnsi="Arial" w:cs="Arial"/>
          <w:sz w:val="24"/>
          <w:szCs w:val="24"/>
        </w:rPr>
      </w:pPr>
    </w:p>
    <w:sectPr w:rsidR="00440E28" w:rsidRPr="009D28E7" w:rsidSect="00C204EF">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720" w:rsidRDefault="00EE3720">
      <w:pPr>
        <w:spacing w:after="0" w:line="240" w:lineRule="auto"/>
      </w:pPr>
      <w:r>
        <w:separator/>
      </w:r>
    </w:p>
  </w:endnote>
  <w:endnote w:type="continuationSeparator" w:id="0">
    <w:p w:rsidR="00EE3720" w:rsidRDefault="00EE3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028923"/>
      <w:docPartObj>
        <w:docPartGallery w:val="Page Numbers (Bottom of Page)"/>
        <w:docPartUnique/>
      </w:docPartObj>
    </w:sdtPr>
    <w:sdtEndPr/>
    <w:sdtContent>
      <w:p w:rsidR="00C204EF" w:rsidRDefault="005B7140">
        <w:pPr>
          <w:pStyle w:val="a3"/>
          <w:jc w:val="center"/>
        </w:pPr>
        <w:r>
          <w:fldChar w:fldCharType="begin"/>
        </w:r>
        <w:r>
          <w:instrText>PAGE   \* MERGEFORMAT</w:instrText>
        </w:r>
        <w:r>
          <w:fldChar w:fldCharType="separate"/>
        </w:r>
        <w:r w:rsidR="00797705">
          <w:rPr>
            <w:noProof/>
          </w:rPr>
          <w:t>1</w:t>
        </w:r>
        <w:r>
          <w:fldChar w:fldCharType="end"/>
        </w:r>
      </w:p>
    </w:sdtContent>
  </w:sdt>
  <w:p w:rsidR="00C204EF" w:rsidRDefault="00EE372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720" w:rsidRDefault="00EE3720">
      <w:pPr>
        <w:spacing w:after="0" w:line="240" w:lineRule="auto"/>
      </w:pPr>
      <w:r>
        <w:separator/>
      </w:r>
    </w:p>
  </w:footnote>
  <w:footnote w:type="continuationSeparator" w:id="0">
    <w:p w:rsidR="00EE3720" w:rsidRDefault="00EE37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132"/>
    <w:rsid w:val="0000430C"/>
    <w:rsid w:val="00004A24"/>
    <w:rsid w:val="00063D78"/>
    <w:rsid w:val="000D4C60"/>
    <w:rsid w:val="00104973"/>
    <w:rsid w:val="001122EA"/>
    <w:rsid w:val="001B62DE"/>
    <w:rsid w:val="00201967"/>
    <w:rsid w:val="00291474"/>
    <w:rsid w:val="002956E9"/>
    <w:rsid w:val="002A387C"/>
    <w:rsid w:val="002C646E"/>
    <w:rsid w:val="002D4827"/>
    <w:rsid w:val="0032218B"/>
    <w:rsid w:val="0036033D"/>
    <w:rsid w:val="003716B8"/>
    <w:rsid w:val="00387C91"/>
    <w:rsid w:val="003C3146"/>
    <w:rsid w:val="003D7702"/>
    <w:rsid w:val="003E6168"/>
    <w:rsid w:val="004055D0"/>
    <w:rsid w:val="004140D2"/>
    <w:rsid w:val="0042719D"/>
    <w:rsid w:val="00440E28"/>
    <w:rsid w:val="0047655E"/>
    <w:rsid w:val="00477B1D"/>
    <w:rsid w:val="00484534"/>
    <w:rsid w:val="004B13CB"/>
    <w:rsid w:val="005223A0"/>
    <w:rsid w:val="00557058"/>
    <w:rsid w:val="0056336F"/>
    <w:rsid w:val="005805D3"/>
    <w:rsid w:val="005B7140"/>
    <w:rsid w:val="005E6934"/>
    <w:rsid w:val="00632640"/>
    <w:rsid w:val="006347F5"/>
    <w:rsid w:val="007870BC"/>
    <w:rsid w:val="0079405B"/>
    <w:rsid w:val="00797705"/>
    <w:rsid w:val="007A39EB"/>
    <w:rsid w:val="007E40B6"/>
    <w:rsid w:val="007F35C9"/>
    <w:rsid w:val="0080320E"/>
    <w:rsid w:val="0080536B"/>
    <w:rsid w:val="00821D2F"/>
    <w:rsid w:val="00853C9D"/>
    <w:rsid w:val="00875ECD"/>
    <w:rsid w:val="00890E70"/>
    <w:rsid w:val="00892306"/>
    <w:rsid w:val="008D0C98"/>
    <w:rsid w:val="00905CA3"/>
    <w:rsid w:val="0092095B"/>
    <w:rsid w:val="00942A41"/>
    <w:rsid w:val="00952742"/>
    <w:rsid w:val="009642DF"/>
    <w:rsid w:val="00966EFB"/>
    <w:rsid w:val="00972B74"/>
    <w:rsid w:val="00987D9A"/>
    <w:rsid w:val="009B6680"/>
    <w:rsid w:val="009D28E7"/>
    <w:rsid w:val="00A13EEF"/>
    <w:rsid w:val="00A304F0"/>
    <w:rsid w:val="00A31F95"/>
    <w:rsid w:val="00A5442A"/>
    <w:rsid w:val="00A66755"/>
    <w:rsid w:val="00B07C05"/>
    <w:rsid w:val="00B70CA6"/>
    <w:rsid w:val="00B7552A"/>
    <w:rsid w:val="00B83318"/>
    <w:rsid w:val="00BA2132"/>
    <w:rsid w:val="00BC0D85"/>
    <w:rsid w:val="00BC4E5C"/>
    <w:rsid w:val="00C00FB4"/>
    <w:rsid w:val="00C37975"/>
    <w:rsid w:val="00C44A4C"/>
    <w:rsid w:val="00C61348"/>
    <w:rsid w:val="00C710C1"/>
    <w:rsid w:val="00C96EC9"/>
    <w:rsid w:val="00CB2152"/>
    <w:rsid w:val="00CE7465"/>
    <w:rsid w:val="00D7401E"/>
    <w:rsid w:val="00D97DB1"/>
    <w:rsid w:val="00DE2D23"/>
    <w:rsid w:val="00E03969"/>
    <w:rsid w:val="00E24396"/>
    <w:rsid w:val="00E32AFB"/>
    <w:rsid w:val="00E654FF"/>
    <w:rsid w:val="00EB5DD7"/>
    <w:rsid w:val="00EC5F1B"/>
    <w:rsid w:val="00ED58BB"/>
    <w:rsid w:val="00EE3720"/>
    <w:rsid w:val="00EF07DD"/>
    <w:rsid w:val="00EF08CF"/>
    <w:rsid w:val="00EF3AFA"/>
    <w:rsid w:val="00F53F23"/>
    <w:rsid w:val="00F665D5"/>
    <w:rsid w:val="00F77544"/>
    <w:rsid w:val="00FB5B85"/>
    <w:rsid w:val="00FC1095"/>
    <w:rsid w:val="00FD3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A2132"/>
    <w:pPr>
      <w:tabs>
        <w:tab w:val="center" w:pos="4536"/>
        <w:tab w:val="right" w:pos="9072"/>
      </w:tabs>
      <w:spacing w:after="0" w:line="240" w:lineRule="auto"/>
    </w:pPr>
    <w:rPr>
      <w:rFonts w:ascii="Arial" w:hAnsi="Arial" w:cs="Arial"/>
      <w:sz w:val="24"/>
    </w:rPr>
  </w:style>
  <w:style w:type="character" w:customStyle="1" w:styleId="a4">
    <w:name w:val="Долен колонтитул Знак"/>
    <w:basedOn w:val="a0"/>
    <w:link w:val="a3"/>
    <w:uiPriority w:val="99"/>
    <w:rsid w:val="00BA2132"/>
    <w:rPr>
      <w:rFonts w:ascii="Arial"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A2132"/>
    <w:pPr>
      <w:tabs>
        <w:tab w:val="center" w:pos="4536"/>
        <w:tab w:val="right" w:pos="9072"/>
      </w:tabs>
      <w:spacing w:after="0" w:line="240" w:lineRule="auto"/>
    </w:pPr>
    <w:rPr>
      <w:rFonts w:ascii="Arial" w:hAnsi="Arial" w:cs="Arial"/>
      <w:sz w:val="24"/>
    </w:rPr>
  </w:style>
  <w:style w:type="character" w:customStyle="1" w:styleId="a4">
    <w:name w:val="Долен колонтитул Знак"/>
    <w:basedOn w:val="a0"/>
    <w:link w:val="a3"/>
    <w:uiPriority w:val="99"/>
    <w:rsid w:val="00BA2132"/>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47771">
      <w:bodyDiv w:val="1"/>
      <w:marLeft w:val="0"/>
      <w:marRight w:val="0"/>
      <w:marTop w:val="0"/>
      <w:marBottom w:val="0"/>
      <w:divBdr>
        <w:top w:val="none" w:sz="0" w:space="0" w:color="auto"/>
        <w:left w:val="none" w:sz="0" w:space="0" w:color="auto"/>
        <w:bottom w:val="none" w:sz="0" w:space="0" w:color="auto"/>
        <w:right w:val="none" w:sz="0" w:space="0" w:color="auto"/>
      </w:divBdr>
    </w:div>
    <w:div w:id="440074393">
      <w:bodyDiv w:val="1"/>
      <w:marLeft w:val="0"/>
      <w:marRight w:val="0"/>
      <w:marTop w:val="0"/>
      <w:marBottom w:val="0"/>
      <w:divBdr>
        <w:top w:val="none" w:sz="0" w:space="0" w:color="auto"/>
        <w:left w:val="none" w:sz="0" w:space="0" w:color="auto"/>
        <w:bottom w:val="none" w:sz="0" w:space="0" w:color="auto"/>
        <w:right w:val="none" w:sz="0" w:space="0" w:color="auto"/>
      </w:divBdr>
    </w:div>
    <w:div w:id="666324557">
      <w:bodyDiv w:val="1"/>
      <w:marLeft w:val="0"/>
      <w:marRight w:val="0"/>
      <w:marTop w:val="0"/>
      <w:marBottom w:val="0"/>
      <w:divBdr>
        <w:top w:val="none" w:sz="0" w:space="0" w:color="auto"/>
        <w:left w:val="none" w:sz="0" w:space="0" w:color="auto"/>
        <w:bottom w:val="none" w:sz="0" w:space="0" w:color="auto"/>
        <w:right w:val="none" w:sz="0" w:space="0" w:color="auto"/>
      </w:divBdr>
    </w:div>
    <w:div w:id="690649268">
      <w:bodyDiv w:val="1"/>
      <w:marLeft w:val="0"/>
      <w:marRight w:val="0"/>
      <w:marTop w:val="0"/>
      <w:marBottom w:val="0"/>
      <w:divBdr>
        <w:top w:val="none" w:sz="0" w:space="0" w:color="auto"/>
        <w:left w:val="none" w:sz="0" w:space="0" w:color="auto"/>
        <w:bottom w:val="none" w:sz="0" w:space="0" w:color="auto"/>
        <w:right w:val="none" w:sz="0" w:space="0" w:color="auto"/>
      </w:divBdr>
    </w:div>
    <w:div w:id="1295989943">
      <w:bodyDiv w:val="1"/>
      <w:marLeft w:val="0"/>
      <w:marRight w:val="0"/>
      <w:marTop w:val="0"/>
      <w:marBottom w:val="0"/>
      <w:divBdr>
        <w:top w:val="none" w:sz="0" w:space="0" w:color="auto"/>
        <w:left w:val="none" w:sz="0" w:space="0" w:color="auto"/>
        <w:bottom w:val="none" w:sz="0" w:space="0" w:color="auto"/>
        <w:right w:val="none" w:sz="0" w:space="0" w:color="auto"/>
      </w:divBdr>
    </w:div>
    <w:div w:id="1456870463">
      <w:bodyDiv w:val="1"/>
      <w:marLeft w:val="0"/>
      <w:marRight w:val="0"/>
      <w:marTop w:val="0"/>
      <w:marBottom w:val="0"/>
      <w:divBdr>
        <w:top w:val="none" w:sz="0" w:space="0" w:color="auto"/>
        <w:left w:val="none" w:sz="0" w:space="0" w:color="auto"/>
        <w:bottom w:val="none" w:sz="0" w:space="0" w:color="auto"/>
        <w:right w:val="none" w:sz="0" w:space="0" w:color="auto"/>
      </w:divBdr>
    </w:div>
    <w:div w:id="1581334521">
      <w:bodyDiv w:val="1"/>
      <w:marLeft w:val="0"/>
      <w:marRight w:val="0"/>
      <w:marTop w:val="0"/>
      <w:marBottom w:val="0"/>
      <w:divBdr>
        <w:top w:val="none" w:sz="0" w:space="0" w:color="auto"/>
        <w:left w:val="none" w:sz="0" w:space="0" w:color="auto"/>
        <w:bottom w:val="none" w:sz="0" w:space="0" w:color="auto"/>
        <w:right w:val="none" w:sz="0" w:space="0" w:color="auto"/>
      </w:divBdr>
    </w:div>
    <w:div w:id="1859001425">
      <w:bodyDiv w:val="1"/>
      <w:marLeft w:val="0"/>
      <w:marRight w:val="0"/>
      <w:marTop w:val="0"/>
      <w:marBottom w:val="0"/>
      <w:divBdr>
        <w:top w:val="none" w:sz="0" w:space="0" w:color="auto"/>
        <w:left w:val="none" w:sz="0" w:space="0" w:color="auto"/>
        <w:bottom w:val="none" w:sz="0" w:space="0" w:color="auto"/>
        <w:right w:val="none" w:sz="0" w:space="0" w:color="auto"/>
      </w:divBdr>
    </w:div>
    <w:div w:id="194518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1254</Words>
  <Characters>7150</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вили</dc:creator>
  <cp:lastModifiedBy>Потребител на Windows</cp:lastModifiedBy>
  <cp:revision>82</cp:revision>
  <dcterms:created xsi:type="dcterms:W3CDTF">2020-11-24T12:23:00Z</dcterms:created>
  <dcterms:modified xsi:type="dcterms:W3CDTF">2020-11-30T10:57:00Z</dcterms:modified>
</cp:coreProperties>
</file>